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B30C" w14:textId="3C6187AC" w:rsidR="00743843" w:rsidRPr="00463569" w:rsidRDefault="00743843" w:rsidP="00A267AD">
      <w:pPr>
        <w:rPr>
          <w:rFonts w:ascii="Times New Roman" w:hAnsi="Times New Roman" w:cs="Times New Roman"/>
          <w:sz w:val="28"/>
          <w:szCs w:val="28"/>
        </w:rPr>
      </w:pPr>
      <w:r w:rsidRPr="00463569">
        <w:rPr>
          <w:rFonts w:ascii="Times New Roman" w:hAnsi="Times New Roman" w:cs="Times New Roman"/>
          <w:sz w:val="28"/>
          <w:szCs w:val="28"/>
        </w:rPr>
        <w:t>Szanowni Państwo,</w:t>
      </w:r>
    </w:p>
    <w:p w14:paraId="084E3580" w14:textId="77777777" w:rsidR="00463569" w:rsidRDefault="00463569" w:rsidP="00743843">
      <w:pPr>
        <w:shd w:val="clear" w:color="auto" w:fill="FFFFFF"/>
        <w:spacing w:after="0" w:line="360" w:lineRule="auto"/>
        <w:ind w:right="11"/>
        <w:rPr>
          <w:rFonts w:ascii="Times New Roman" w:hAnsi="Times New Roman" w:cs="Times New Roman"/>
          <w:sz w:val="24"/>
          <w:szCs w:val="24"/>
        </w:rPr>
      </w:pPr>
    </w:p>
    <w:p w14:paraId="31D545D4" w14:textId="1B807204" w:rsidR="00743843" w:rsidRPr="00743843" w:rsidRDefault="00A267AD" w:rsidP="00D01334">
      <w:pPr>
        <w:shd w:val="clear" w:color="auto" w:fill="FFFFFF"/>
        <w:spacing w:after="60" w:line="36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3843" w:rsidRPr="00743843">
        <w:rPr>
          <w:rFonts w:ascii="Times New Roman" w:hAnsi="Times New Roman" w:cs="Times New Roman"/>
          <w:sz w:val="24"/>
          <w:szCs w:val="24"/>
        </w:rPr>
        <w:t xml:space="preserve">rosimy o dokładne zapoznanie się z instrukcją i jak najbardziej precyzyjne zastosowanie się do jej </w:t>
      </w:r>
      <w:r w:rsidR="00B24056">
        <w:rPr>
          <w:rFonts w:ascii="Times New Roman" w:hAnsi="Times New Roman" w:cs="Times New Roman"/>
          <w:sz w:val="24"/>
          <w:szCs w:val="24"/>
        </w:rPr>
        <w:t>zaleceń</w:t>
      </w:r>
      <w:r w:rsidR="00743843" w:rsidRPr="007438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DF505" w14:textId="6E198021" w:rsidR="00743843" w:rsidRPr="00743843" w:rsidRDefault="00743843" w:rsidP="00D01334">
      <w:pPr>
        <w:pStyle w:val="Bezodstpw"/>
        <w:numPr>
          <w:ilvl w:val="0"/>
          <w:numId w:val="21"/>
        </w:numPr>
        <w:spacing w:after="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3843">
        <w:rPr>
          <w:rFonts w:ascii="Times New Roman" w:hAnsi="Times New Roman" w:cs="Times New Roman"/>
          <w:b/>
          <w:bCs/>
          <w:sz w:val="24"/>
          <w:szCs w:val="24"/>
        </w:rPr>
        <w:t>Maksymalna objętość artykułu</w:t>
      </w:r>
      <w:r w:rsidRPr="00463569">
        <w:rPr>
          <w:rFonts w:ascii="Times New Roman" w:hAnsi="Times New Roman" w:cs="Times New Roman"/>
          <w:sz w:val="24"/>
          <w:szCs w:val="24"/>
        </w:rPr>
        <w:t>:</w:t>
      </w:r>
      <w:r w:rsidRPr="00743843">
        <w:rPr>
          <w:rFonts w:ascii="Times New Roman" w:hAnsi="Times New Roman" w:cs="Times New Roman"/>
          <w:sz w:val="24"/>
          <w:szCs w:val="24"/>
        </w:rPr>
        <w:t xml:space="preserve"> 30 000 znaków ze spacjami, tj. ok. 15 stron (wraz z</w:t>
      </w:r>
      <w:r w:rsidR="00D01334">
        <w:rPr>
          <w:rFonts w:ascii="Times New Roman" w:hAnsi="Times New Roman" w:cs="Times New Roman"/>
          <w:sz w:val="24"/>
          <w:szCs w:val="24"/>
        </w:rPr>
        <w:t xml:space="preserve"> </w:t>
      </w:r>
      <w:r w:rsidRPr="00743843">
        <w:rPr>
          <w:rFonts w:ascii="Times New Roman" w:hAnsi="Times New Roman" w:cs="Times New Roman"/>
          <w:sz w:val="24"/>
          <w:szCs w:val="24"/>
        </w:rPr>
        <w:t>tabelami, przypisami i bibliografią)</w:t>
      </w:r>
    </w:p>
    <w:p w14:paraId="662D9E53" w14:textId="77777777" w:rsidR="00743843" w:rsidRPr="00743843" w:rsidRDefault="00743843" w:rsidP="00D01334">
      <w:pPr>
        <w:pStyle w:val="Bezodstpw"/>
        <w:numPr>
          <w:ilvl w:val="0"/>
          <w:numId w:val="21"/>
        </w:numPr>
        <w:spacing w:after="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3843">
        <w:rPr>
          <w:rFonts w:ascii="Times New Roman" w:hAnsi="Times New Roman" w:cs="Times New Roman"/>
          <w:b/>
          <w:bCs/>
          <w:sz w:val="24"/>
          <w:szCs w:val="24"/>
        </w:rPr>
        <w:t>Marginesy</w:t>
      </w:r>
      <w:r w:rsidRPr="00463569">
        <w:rPr>
          <w:rFonts w:ascii="Times New Roman" w:hAnsi="Times New Roman" w:cs="Times New Roman"/>
          <w:sz w:val="24"/>
          <w:szCs w:val="24"/>
        </w:rPr>
        <w:t>:</w:t>
      </w:r>
      <w:r w:rsidRPr="00743843">
        <w:rPr>
          <w:rFonts w:ascii="Times New Roman" w:hAnsi="Times New Roman" w:cs="Times New Roman"/>
          <w:sz w:val="24"/>
          <w:szCs w:val="24"/>
        </w:rPr>
        <w:t xml:space="preserve"> 2,5 cm (lewy, prawy, górny i dolny)</w:t>
      </w:r>
    </w:p>
    <w:p w14:paraId="7F1FCA5D" w14:textId="22BB0B9E" w:rsidR="00743843" w:rsidRPr="00743843" w:rsidRDefault="00743843" w:rsidP="00D01334">
      <w:pPr>
        <w:pStyle w:val="Bezodstpw"/>
        <w:numPr>
          <w:ilvl w:val="0"/>
          <w:numId w:val="21"/>
        </w:numPr>
        <w:spacing w:after="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3843">
        <w:rPr>
          <w:rFonts w:ascii="Times New Roman" w:hAnsi="Times New Roman" w:cs="Times New Roman"/>
          <w:b/>
          <w:bCs/>
          <w:sz w:val="24"/>
          <w:szCs w:val="24"/>
        </w:rPr>
        <w:t>Odstęp</w:t>
      </w:r>
      <w:r w:rsidR="00463569">
        <w:rPr>
          <w:rFonts w:ascii="Times New Roman" w:hAnsi="Times New Roman" w:cs="Times New Roman"/>
          <w:b/>
          <w:bCs/>
          <w:sz w:val="24"/>
          <w:szCs w:val="24"/>
        </w:rPr>
        <w:t xml:space="preserve"> między wierszami</w:t>
      </w:r>
      <w:r w:rsidRPr="00463569">
        <w:rPr>
          <w:rFonts w:ascii="Times New Roman" w:hAnsi="Times New Roman" w:cs="Times New Roman"/>
          <w:sz w:val="24"/>
          <w:szCs w:val="24"/>
        </w:rPr>
        <w:t>:</w:t>
      </w:r>
      <w:r w:rsidRPr="00743843">
        <w:rPr>
          <w:rFonts w:ascii="Times New Roman" w:hAnsi="Times New Roman" w:cs="Times New Roman"/>
          <w:sz w:val="24"/>
          <w:szCs w:val="24"/>
        </w:rPr>
        <w:t xml:space="preserve"> 1,</w:t>
      </w:r>
      <w:r w:rsidR="003B775C">
        <w:rPr>
          <w:rFonts w:ascii="Times New Roman" w:hAnsi="Times New Roman" w:cs="Times New Roman"/>
          <w:sz w:val="24"/>
          <w:szCs w:val="24"/>
        </w:rPr>
        <w:t>1</w:t>
      </w:r>
      <w:r w:rsidRPr="00743843">
        <w:rPr>
          <w:rFonts w:ascii="Times New Roman" w:hAnsi="Times New Roman" w:cs="Times New Roman"/>
          <w:sz w:val="24"/>
          <w:szCs w:val="24"/>
        </w:rPr>
        <w:t>5 wiersza</w:t>
      </w:r>
    </w:p>
    <w:p w14:paraId="6FF7DAF7" w14:textId="1B7129D2" w:rsidR="00743843" w:rsidRPr="00A267AD" w:rsidRDefault="00743843" w:rsidP="00D01334">
      <w:pPr>
        <w:pStyle w:val="Akapitzlist"/>
        <w:numPr>
          <w:ilvl w:val="0"/>
          <w:numId w:val="21"/>
        </w:numPr>
        <w:shd w:val="clear" w:color="auto" w:fill="FFFFFF"/>
        <w:spacing w:after="60"/>
        <w:ind w:left="426" w:right="14" w:hanging="426"/>
        <w:contextualSpacing w:val="0"/>
        <w:rPr>
          <w:rFonts w:cs="Times New Roman"/>
          <w:bCs/>
          <w:color w:val="000000"/>
          <w:szCs w:val="24"/>
        </w:rPr>
      </w:pPr>
      <w:r w:rsidRPr="00A267AD">
        <w:rPr>
          <w:rFonts w:cs="Times New Roman"/>
          <w:b/>
          <w:color w:val="000000"/>
          <w:szCs w:val="24"/>
        </w:rPr>
        <w:t>Tytuł artykułu</w:t>
      </w:r>
      <w:r w:rsidRPr="00A267AD">
        <w:rPr>
          <w:rFonts w:cs="Times New Roman"/>
          <w:bCs/>
          <w:color w:val="000000"/>
          <w:szCs w:val="24"/>
        </w:rPr>
        <w:t>:</w:t>
      </w:r>
      <w:r w:rsidRPr="00A267AD">
        <w:rPr>
          <w:rFonts w:cs="Times New Roman"/>
          <w:b/>
          <w:color w:val="000000"/>
          <w:szCs w:val="24"/>
        </w:rPr>
        <w:t xml:space="preserve"> </w:t>
      </w:r>
      <w:r w:rsidRPr="00A267AD">
        <w:rPr>
          <w:rFonts w:cs="Times New Roman"/>
          <w:bCs/>
          <w:color w:val="000000"/>
          <w:szCs w:val="24"/>
        </w:rPr>
        <w:t>Times New Roman 1</w:t>
      </w:r>
      <w:r w:rsidR="001E1725" w:rsidRPr="00A267AD">
        <w:rPr>
          <w:rFonts w:cs="Times New Roman"/>
          <w:bCs/>
          <w:color w:val="000000"/>
          <w:szCs w:val="24"/>
        </w:rPr>
        <w:t>6</w:t>
      </w:r>
      <w:r w:rsidRPr="00A267AD">
        <w:rPr>
          <w:rFonts w:cs="Times New Roman"/>
          <w:bCs/>
          <w:color w:val="000000"/>
          <w:szCs w:val="24"/>
        </w:rPr>
        <w:t>, bold (pogrubienie), wyśrodkowany</w:t>
      </w:r>
    </w:p>
    <w:p w14:paraId="49A0B808" w14:textId="67A230B9" w:rsidR="00587FF5" w:rsidRPr="00A267AD" w:rsidRDefault="00587FF5" w:rsidP="00D01334">
      <w:pPr>
        <w:pStyle w:val="Akapitzlist"/>
        <w:numPr>
          <w:ilvl w:val="0"/>
          <w:numId w:val="21"/>
        </w:numPr>
        <w:shd w:val="clear" w:color="auto" w:fill="FFFFFF"/>
        <w:spacing w:after="60"/>
        <w:ind w:left="426" w:right="14" w:hanging="426"/>
        <w:contextualSpacing w:val="0"/>
        <w:rPr>
          <w:rFonts w:cs="Times New Roman"/>
          <w:bCs/>
          <w:color w:val="000000"/>
          <w:szCs w:val="24"/>
        </w:rPr>
      </w:pPr>
      <w:r w:rsidRPr="00A267AD">
        <w:rPr>
          <w:rFonts w:cs="Times New Roman"/>
          <w:b/>
          <w:color w:val="000000"/>
          <w:szCs w:val="24"/>
        </w:rPr>
        <w:t>Tytuł artykułu w języku angielskim</w:t>
      </w:r>
      <w:r w:rsidRPr="00A267AD">
        <w:rPr>
          <w:rFonts w:cs="Times New Roman"/>
          <w:bCs/>
          <w:color w:val="000000"/>
          <w:szCs w:val="24"/>
        </w:rPr>
        <w:t>:</w:t>
      </w:r>
      <w:r w:rsidRPr="00A267AD">
        <w:rPr>
          <w:rFonts w:cs="Times New Roman"/>
          <w:b/>
          <w:color w:val="000000"/>
          <w:szCs w:val="24"/>
        </w:rPr>
        <w:t xml:space="preserve"> </w:t>
      </w:r>
      <w:r w:rsidRPr="00A267AD">
        <w:rPr>
          <w:rFonts w:cs="Times New Roman"/>
          <w:bCs/>
          <w:color w:val="000000"/>
          <w:szCs w:val="24"/>
        </w:rPr>
        <w:t>Times New Roman 1</w:t>
      </w:r>
      <w:r w:rsidR="009F7930">
        <w:rPr>
          <w:rFonts w:cs="Times New Roman"/>
          <w:bCs/>
          <w:color w:val="000000"/>
          <w:szCs w:val="24"/>
        </w:rPr>
        <w:t>2</w:t>
      </w:r>
      <w:r w:rsidRPr="00A267AD">
        <w:rPr>
          <w:rFonts w:cs="Times New Roman"/>
          <w:bCs/>
          <w:color w:val="000000"/>
          <w:szCs w:val="24"/>
        </w:rPr>
        <w:t>, bold (pogrubienie), wyśrodkowany</w:t>
      </w:r>
    </w:p>
    <w:p w14:paraId="129822AE" w14:textId="3033223F" w:rsidR="00743843" w:rsidRPr="00A267AD" w:rsidRDefault="00743843" w:rsidP="00D01334">
      <w:pPr>
        <w:pStyle w:val="Akapitzlist"/>
        <w:numPr>
          <w:ilvl w:val="0"/>
          <w:numId w:val="21"/>
        </w:numPr>
        <w:shd w:val="clear" w:color="auto" w:fill="FFFFFF"/>
        <w:spacing w:after="60"/>
        <w:ind w:left="426" w:right="14" w:hanging="426"/>
        <w:contextualSpacing w:val="0"/>
        <w:rPr>
          <w:rFonts w:cs="Times New Roman"/>
          <w:bCs/>
          <w:color w:val="000000"/>
          <w:szCs w:val="24"/>
        </w:rPr>
      </w:pPr>
      <w:r w:rsidRPr="00A267AD">
        <w:rPr>
          <w:rFonts w:cs="Times New Roman"/>
          <w:b/>
          <w:color w:val="000000"/>
          <w:szCs w:val="24"/>
        </w:rPr>
        <w:t>Śródtytuły:</w:t>
      </w:r>
      <w:r w:rsidRPr="00A267AD">
        <w:rPr>
          <w:rFonts w:cs="Times New Roman"/>
          <w:bCs/>
          <w:color w:val="000000"/>
          <w:szCs w:val="24"/>
        </w:rPr>
        <w:t xml:space="preserve"> Times New Roman 12, bold (pogrubienie), </w:t>
      </w:r>
      <w:r w:rsidR="005A3582" w:rsidRPr="00A267AD">
        <w:rPr>
          <w:rFonts w:cs="Times New Roman"/>
          <w:bCs/>
          <w:color w:val="000000"/>
          <w:szCs w:val="24"/>
        </w:rPr>
        <w:t>wyrównane do lewej</w:t>
      </w:r>
    </w:p>
    <w:p w14:paraId="1F6693A9" w14:textId="77777777" w:rsidR="00B24056" w:rsidRPr="00B24056" w:rsidRDefault="00743843" w:rsidP="00B24056">
      <w:pPr>
        <w:pStyle w:val="Bezodstpw"/>
        <w:numPr>
          <w:ilvl w:val="0"/>
          <w:numId w:val="21"/>
        </w:numPr>
        <w:spacing w:after="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056">
        <w:rPr>
          <w:rFonts w:ascii="Times New Roman" w:hAnsi="Times New Roman" w:cs="Times New Roman"/>
          <w:b/>
          <w:color w:val="000000"/>
          <w:sz w:val="24"/>
          <w:szCs w:val="24"/>
        </w:rPr>
        <w:t>Tekst artykułu:</w:t>
      </w:r>
      <w:r w:rsidRPr="00B240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Times New Roman, 1</w:t>
      </w:r>
      <w:r w:rsidR="001E1725" w:rsidRPr="00B2405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B24056">
        <w:rPr>
          <w:rFonts w:ascii="Times New Roman" w:hAnsi="Times New Roman" w:cs="Times New Roman"/>
          <w:bCs/>
          <w:color w:val="000000"/>
          <w:sz w:val="24"/>
          <w:szCs w:val="24"/>
        </w:rPr>
        <w:t>, wyjustowany</w:t>
      </w:r>
      <w:r w:rsidR="00B24056" w:rsidRPr="00B240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24056" w:rsidRPr="00B24056">
        <w:rPr>
          <w:rFonts w:ascii="Times New Roman" w:hAnsi="Times New Roman" w:cs="Times New Roman"/>
          <w:b/>
          <w:bCs/>
          <w:sz w:val="24"/>
          <w:szCs w:val="24"/>
        </w:rPr>
        <w:t>Wcięcie akapitowe</w:t>
      </w:r>
      <w:r w:rsidR="00B24056" w:rsidRPr="00B24056">
        <w:rPr>
          <w:rFonts w:ascii="Times New Roman" w:hAnsi="Times New Roman" w:cs="Times New Roman"/>
          <w:sz w:val="24"/>
          <w:szCs w:val="24"/>
        </w:rPr>
        <w:t>: 1 cm</w:t>
      </w:r>
    </w:p>
    <w:p w14:paraId="0483B6B7" w14:textId="52E1872C" w:rsidR="00743843" w:rsidRPr="00A267AD" w:rsidRDefault="00CD6305" w:rsidP="00D01334">
      <w:pPr>
        <w:pStyle w:val="Akapitzlist"/>
        <w:numPr>
          <w:ilvl w:val="0"/>
          <w:numId w:val="21"/>
        </w:numPr>
        <w:shd w:val="clear" w:color="auto" w:fill="FFFFFF"/>
        <w:spacing w:after="60"/>
        <w:ind w:left="426" w:right="14" w:hanging="426"/>
        <w:contextualSpacing w:val="0"/>
        <w:rPr>
          <w:rFonts w:cs="Times New Roman"/>
          <w:bCs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Tekst</w:t>
      </w:r>
      <w:r w:rsidR="00743843" w:rsidRPr="00A267AD">
        <w:rPr>
          <w:rFonts w:cs="Times New Roman"/>
          <w:b/>
          <w:color w:val="000000"/>
          <w:szCs w:val="24"/>
        </w:rPr>
        <w:t xml:space="preserve"> streszcze</w:t>
      </w:r>
      <w:r>
        <w:rPr>
          <w:rFonts w:cs="Times New Roman"/>
          <w:b/>
          <w:color w:val="000000"/>
          <w:szCs w:val="24"/>
        </w:rPr>
        <w:t>ń</w:t>
      </w:r>
      <w:r w:rsidR="00985204">
        <w:rPr>
          <w:rFonts w:cs="Times New Roman"/>
          <w:b/>
          <w:color w:val="000000"/>
          <w:szCs w:val="24"/>
        </w:rPr>
        <w:t xml:space="preserve"> w języku polskim i angielskim</w:t>
      </w:r>
      <w:r w:rsidR="00743843" w:rsidRPr="00A267AD">
        <w:rPr>
          <w:rFonts w:cs="Times New Roman"/>
          <w:b/>
          <w:color w:val="000000"/>
          <w:szCs w:val="24"/>
        </w:rPr>
        <w:t xml:space="preserve">: </w:t>
      </w:r>
      <w:r w:rsidR="00743843" w:rsidRPr="00A267AD">
        <w:rPr>
          <w:rFonts w:cs="Times New Roman"/>
          <w:bCs/>
          <w:color w:val="000000"/>
          <w:szCs w:val="24"/>
        </w:rPr>
        <w:t>Times New Roman 1</w:t>
      </w:r>
      <w:r w:rsidR="00EC5FEA" w:rsidRPr="00A267AD">
        <w:rPr>
          <w:rFonts w:cs="Times New Roman"/>
          <w:bCs/>
          <w:color w:val="000000"/>
          <w:szCs w:val="24"/>
        </w:rPr>
        <w:t>2</w:t>
      </w:r>
      <w:r w:rsidR="00743843" w:rsidRPr="00A267AD">
        <w:rPr>
          <w:rFonts w:cs="Times New Roman"/>
          <w:bCs/>
          <w:color w:val="000000"/>
          <w:szCs w:val="24"/>
        </w:rPr>
        <w:t xml:space="preserve">, </w:t>
      </w:r>
      <w:r w:rsidRPr="00A267AD">
        <w:rPr>
          <w:rFonts w:cs="Times New Roman"/>
          <w:bCs/>
          <w:color w:val="000000"/>
          <w:szCs w:val="24"/>
        </w:rPr>
        <w:t xml:space="preserve">wyjustowany </w:t>
      </w:r>
    </w:p>
    <w:p w14:paraId="7E2148F3" w14:textId="745342BF" w:rsidR="00743843" w:rsidRPr="00A267AD" w:rsidRDefault="00743843" w:rsidP="00D01334">
      <w:pPr>
        <w:pStyle w:val="Akapitzlist"/>
        <w:numPr>
          <w:ilvl w:val="0"/>
          <w:numId w:val="21"/>
        </w:numPr>
        <w:shd w:val="clear" w:color="auto" w:fill="FFFFFF"/>
        <w:spacing w:after="60"/>
        <w:ind w:left="426" w:right="14" w:hanging="426"/>
        <w:contextualSpacing w:val="0"/>
        <w:rPr>
          <w:rFonts w:cs="Times New Roman"/>
          <w:bCs/>
          <w:color w:val="000000"/>
          <w:szCs w:val="24"/>
        </w:rPr>
      </w:pPr>
      <w:r w:rsidRPr="00A267AD">
        <w:rPr>
          <w:rFonts w:cs="Times New Roman"/>
          <w:b/>
          <w:color w:val="000000"/>
          <w:szCs w:val="24"/>
        </w:rPr>
        <w:t>Słowa kluczowe</w:t>
      </w:r>
      <w:r w:rsidR="00985204">
        <w:rPr>
          <w:rFonts w:cs="Times New Roman"/>
          <w:b/>
          <w:color w:val="000000"/>
          <w:szCs w:val="24"/>
        </w:rPr>
        <w:t xml:space="preserve"> w języku polskim i angielskim</w:t>
      </w:r>
      <w:r w:rsidRPr="00A267AD">
        <w:rPr>
          <w:rFonts w:cs="Times New Roman"/>
          <w:bCs/>
          <w:color w:val="000000"/>
          <w:szCs w:val="24"/>
        </w:rPr>
        <w:t>: Times New Roman 1</w:t>
      </w:r>
      <w:r w:rsidR="00EC5FEA" w:rsidRPr="00A267AD">
        <w:rPr>
          <w:rFonts w:cs="Times New Roman"/>
          <w:bCs/>
          <w:color w:val="000000"/>
          <w:szCs w:val="24"/>
        </w:rPr>
        <w:t>2</w:t>
      </w:r>
      <w:r w:rsidRPr="00A267AD">
        <w:rPr>
          <w:rFonts w:cs="Times New Roman"/>
          <w:bCs/>
          <w:color w:val="000000"/>
          <w:szCs w:val="24"/>
        </w:rPr>
        <w:t xml:space="preserve">, </w:t>
      </w:r>
      <w:r w:rsidR="005A3582" w:rsidRPr="00A267AD">
        <w:rPr>
          <w:rFonts w:cs="Times New Roman"/>
          <w:bCs/>
          <w:color w:val="000000"/>
          <w:szCs w:val="24"/>
        </w:rPr>
        <w:t>wyrównane do lewej</w:t>
      </w:r>
    </w:p>
    <w:p w14:paraId="01DA5C97" w14:textId="361B342C" w:rsidR="00C32D50" w:rsidRPr="00A267AD" w:rsidRDefault="00C32D50" w:rsidP="00D01334">
      <w:pPr>
        <w:pStyle w:val="Akapitzlist"/>
        <w:numPr>
          <w:ilvl w:val="0"/>
          <w:numId w:val="21"/>
        </w:numPr>
        <w:shd w:val="clear" w:color="auto" w:fill="FFFFFF"/>
        <w:spacing w:after="60"/>
        <w:ind w:left="426" w:right="14" w:hanging="426"/>
        <w:contextualSpacing w:val="0"/>
        <w:rPr>
          <w:rFonts w:cs="Times New Roman"/>
          <w:bCs/>
          <w:color w:val="000000"/>
          <w:szCs w:val="24"/>
        </w:rPr>
      </w:pPr>
      <w:r w:rsidRPr="00A267AD">
        <w:rPr>
          <w:rFonts w:cs="Times New Roman"/>
          <w:b/>
          <w:color w:val="000000"/>
          <w:szCs w:val="24"/>
        </w:rPr>
        <w:t>Opisy tabel i rysunków</w:t>
      </w:r>
      <w:r w:rsidRPr="00A267AD">
        <w:rPr>
          <w:rFonts w:cs="Times New Roman"/>
          <w:bCs/>
          <w:color w:val="000000"/>
          <w:szCs w:val="24"/>
        </w:rPr>
        <w:t>: Times New Roman 1</w:t>
      </w:r>
      <w:r w:rsidR="00A267AD">
        <w:rPr>
          <w:rFonts w:cs="Times New Roman"/>
          <w:bCs/>
          <w:color w:val="000000"/>
          <w:szCs w:val="24"/>
        </w:rPr>
        <w:t>1</w:t>
      </w:r>
      <w:r w:rsidRPr="00A267AD">
        <w:rPr>
          <w:rFonts w:cs="Times New Roman"/>
          <w:bCs/>
          <w:color w:val="000000"/>
          <w:szCs w:val="24"/>
        </w:rPr>
        <w:t>, wyrównane do lewej</w:t>
      </w:r>
    </w:p>
    <w:p w14:paraId="313E9B55" w14:textId="28C4C8B6" w:rsidR="00C30340" w:rsidRPr="00A267AD" w:rsidRDefault="00C30340" w:rsidP="00D01334">
      <w:pPr>
        <w:pStyle w:val="Akapitzlist"/>
        <w:numPr>
          <w:ilvl w:val="0"/>
          <w:numId w:val="21"/>
        </w:numPr>
        <w:shd w:val="clear" w:color="auto" w:fill="FFFFFF"/>
        <w:spacing w:after="60"/>
        <w:ind w:left="426" w:right="14" w:hanging="426"/>
        <w:contextualSpacing w:val="0"/>
        <w:rPr>
          <w:rFonts w:cs="Times New Roman"/>
          <w:bCs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Prosimy nie używać tzw</w:t>
      </w:r>
      <w:r w:rsidRPr="004D214E">
        <w:rPr>
          <w:rFonts w:cs="Times New Roman"/>
          <w:bCs/>
          <w:color w:val="000000"/>
          <w:szCs w:val="24"/>
        </w:rPr>
        <w:t>.</w:t>
      </w:r>
      <w:r>
        <w:rPr>
          <w:rFonts w:cs="Times New Roman"/>
          <w:bCs/>
          <w:color w:val="000000"/>
          <w:szCs w:val="24"/>
        </w:rPr>
        <w:t xml:space="preserve"> </w:t>
      </w:r>
      <w:r w:rsidRPr="00CD6305">
        <w:rPr>
          <w:rFonts w:cs="Times New Roman"/>
          <w:b/>
          <w:color w:val="000000"/>
          <w:szCs w:val="24"/>
        </w:rPr>
        <w:t>twardych spacji</w:t>
      </w:r>
      <w:r>
        <w:rPr>
          <w:rFonts w:cs="Times New Roman"/>
          <w:bCs/>
          <w:color w:val="000000"/>
          <w:szCs w:val="24"/>
        </w:rPr>
        <w:t xml:space="preserve"> (Ctrl + Shift + Spacja) ani </w:t>
      </w:r>
      <w:r w:rsidRPr="00CD6305">
        <w:rPr>
          <w:rFonts w:cs="Times New Roman"/>
          <w:b/>
          <w:color w:val="000000"/>
          <w:szCs w:val="24"/>
        </w:rPr>
        <w:t>miękkich Enterów</w:t>
      </w:r>
      <w:r>
        <w:rPr>
          <w:rFonts w:cs="Times New Roman"/>
          <w:bCs/>
          <w:color w:val="000000"/>
          <w:szCs w:val="24"/>
        </w:rPr>
        <w:t xml:space="preserve"> (Shift + Enter). Ewentualne listy punktowane lub numerowane prosimy tworzyć ręcznie, z u</w:t>
      </w:r>
      <w:r w:rsidR="00CD6305">
        <w:rPr>
          <w:rFonts w:cs="Times New Roman"/>
          <w:bCs/>
          <w:color w:val="000000"/>
          <w:szCs w:val="24"/>
        </w:rPr>
        <w:t>ż</w:t>
      </w:r>
      <w:r>
        <w:rPr>
          <w:rFonts w:cs="Times New Roman"/>
          <w:bCs/>
          <w:color w:val="000000"/>
          <w:szCs w:val="24"/>
        </w:rPr>
        <w:t>yciem znaku „-” jako punktora.</w:t>
      </w:r>
    </w:p>
    <w:p w14:paraId="0696816B" w14:textId="63D5A1AD" w:rsidR="00AD33E4" w:rsidRDefault="00AD33E4" w:rsidP="00D01334">
      <w:pPr>
        <w:pStyle w:val="Akapitzlist"/>
        <w:numPr>
          <w:ilvl w:val="0"/>
          <w:numId w:val="21"/>
        </w:numPr>
        <w:shd w:val="clear" w:color="auto" w:fill="FFFFFF"/>
        <w:spacing w:after="60"/>
        <w:ind w:left="426" w:right="14" w:hanging="426"/>
        <w:contextualSpacing w:val="0"/>
        <w:rPr>
          <w:rFonts w:cs="Times New Roman"/>
          <w:bCs/>
          <w:color w:val="000000"/>
          <w:szCs w:val="24"/>
        </w:rPr>
      </w:pPr>
      <w:r w:rsidRPr="00A267AD">
        <w:rPr>
          <w:rFonts w:cs="Times New Roman"/>
          <w:b/>
          <w:color w:val="000000"/>
          <w:szCs w:val="24"/>
        </w:rPr>
        <w:t>Bibliografia</w:t>
      </w:r>
      <w:r w:rsidRPr="00A267AD">
        <w:rPr>
          <w:rFonts w:cs="Times New Roman"/>
          <w:bCs/>
          <w:color w:val="000000"/>
          <w:szCs w:val="24"/>
        </w:rPr>
        <w:t>: Times New Roman, 1</w:t>
      </w:r>
      <w:r w:rsidR="004D214E">
        <w:rPr>
          <w:rFonts w:cs="Times New Roman"/>
          <w:bCs/>
          <w:color w:val="000000"/>
          <w:szCs w:val="24"/>
        </w:rPr>
        <w:t>1</w:t>
      </w:r>
      <w:r w:rsidRPr="00A267AD">
        <w:rPr>
          <w:rFonts w:cs="Times New Roman"/>
          <w:bCs/>
          <w:color w:val="000000"/>
          <w:szCs w:val="24"/>
        </w:rPr>
        <w:t xml:space="preserve">, </w:t>
      </w:r>
      <w:r w:rsidR="004D214E" w:rsidRPr="00A267AD">
        <w:rPr>
          <w:rFonts w:cs="Times New Roman"/>
          <w:bCs/>
          <w:color w:val="000000"/>
          <w:szCs w:val="24"/>
        </w:rPr>
        <w:t>wyrównane do lewej</w:t>
      </w:r>
      <w:r w:rsidRPr="00A267AD">
        <w:rPr>
          <w:rFonts w:cs="Times New Roman"/>
          <w:bCs/>
          <w:color w:val="000000"/>
          <w:szCs w:val="24"/>
        </w:rPr>
        <w:t>, odstęp między wierszami 1,0</w:t>
      </w:r>
      <w:r w:rsidR="004D214E">
        <w:rPr>
          <w:rFonts w:cs="Times New Roman"/>
          <w:bCs/>
          <w:color w:val="000000"/>
          <w:szCs w:val="24"/>
        </w:rPr>
        <w:t xml:space="preserve">. Bibliografia końcowa powinna zawierać wyłącznie odwołania do publikacji </w:t>
      </w:r>
      <w:r w:rsidR="00C30340">
        <w:rPr>
          <w:rFonts w:cs="Times New Roman"/>
          <w:bCs/>
          <w:color w:val="000000"/>
          <w:szCs w:val="24"/>
        </w:rPr>
        <w:t xml:space="preserve">wykorzystywanych w tekście (max. 25 pozycji). </w:t>
      </w:r>
    </w:p>
    <w:p w14:paraId="07877F60" w14:textId="41E77C0D" w:rsidR="00D81651" w:rsidRPr="002B2EEC" w:rsidRDefault="00D81651" w:rsidP="002B2EEC">
      <w:pPr>
        <w:pStyle w:val="Akapitzlist"/>
        <w:numPr>
          <w:ilvl w:val="0"/>
          <w:numId w:val="21"/>
        </w:numPr>
        <w:shd w:val="clear" w:color="auto" w:fill="FFFFFF"/>
        <w:spacing w:after="60"/>
        <w:ind w:left="426" w:right="11" w:hanging="426"/>
        <w:rPr>
          <w:rFonts w:cs="Times New Roman"/>
          <w:color w:val="000000"/>
          <w:szCs w:val="24"/>
        </w:rPr>
      </w:pPr>
      <w:r w:rsidRPr="002B2EEC">
        <w:rPr>
          <w:rFonts w:cs="Times New Roman"/>
          <w:b/>
          <w:bCs/>
          <w:color w:val="000000"/>
          <w:szCs w:val="24"/>
        </w:rPr>
        <w:t>Zasady przywoływania prac innych autorów w przypisach</w:t>
      </w:r>
      <w:r w:rsidRPr="002B2EEC">
        <w:rPr>
          <w:rFonts w:cs="Times New Roman"/>
          <w:color w:val="000000"/>
          <w:szCs w:val="24"/>
        </w:rPr>
        <w:t>:</w:t>
      </w:r>
    </w:p>
    <w:p w14:paraId="2CB9DF1A" w14:textId="2E65B5B5" w:rsidR="00D81651" w:rsidRDefault="00D81651" w:rsidP="00CD6305">
      <w:pPr>
        <w:shd w:val="clear" w:color="auto" w:fill="FFFFFF"/>
        <w:spacing w:after="60"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94118053"/>
      <w:r w:rsidRPr="00D81651">
        <w:rPr>
          <w:rFonts w:ascii="Times New Roman" w:hAnsi="Times New Roman" w:cs="Times New Roman"/>
          <w:color w:val="000000"/>
          <w:sz w:val="24"/>
          <w:szCs w:val="24"/>
        </w:rPr>
        <w:t xml:space="preserve">W tekście artykułu stosujemy tzw. </w:t>
      </w:r>
      <w:r w:rsidRPr="00D0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przypisy harvardzkie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>, według zamieszczon</w:t>
      </w:r>
      <w:r w:rsidR="006414C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 xml:space="preserve"> poniżej wzor</w:t>
      </w:r>
      <w:r w:rsidR="006414C0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0"/>
      <w:r w:rsidRPr="00D81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B0AD01" w14:textId="77777777" w:rsidR="00D81651" w:rsidRPr="00D81651" w:rsidRDefault="00D81651" w:rsidP="00C1204B">
      <w:pPr>
        <w:pStyle w:val="Akapitzlist"/>
        <w:numPr>
          <w:ilvl w:val="0"/>
          <w:numId w:val="1"/>
        </w:numPr>
        <w:shd w:val="clear" w:color="auto" w:fill="FFFFFF"/>
        <w:ind w:left="284" w:right="11" w:hanging="295"/>
        <w:rPr>
          <w:rFonts w:cs="Times New Roman"/>
          <w:b/>
          <w:bCs/>
          <w:color w:val="000000"/>
          <w:szCs w:val="24"/>
        </w:rPr>
      </w:pPr>
      <w:bookmarkStart w:id="1" w:name="_Hlk94118176"/>
      <w:r w:rsidRPr="00D81651">
        <w:rPr>
          <w:rFonts w:cs="Times New Roman"/>
          <w:b/>
          <w:bCs/>
          <w:color w:val="000000"/>
          <w:szCs w:val="24"/>
        </w:rPr>
        <w:t>Podręcznik, monografia, artykuł z czasopisma:</w:t>
      </w:r>
    </w:p>
    <w:p w14:paraId="21E9E0EC" w14:textId="77777777" w:rsidR="00D81651" w:rsidRPr="00D81651" w:rsidRDefault="00D81651" w:rsidP="00D81651">
      <w:pPr>
        <w:pStyle w:val="Akapitzlist"/>
        <w:numPr>
          <w:ilvl w:val="0"/>
          <w:numId w:val="2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 xml:space="preserve">Jeden autor – </w:t>
      </w:r>
      <w:r w:rsidRPr="00D81651">
        <w:rPr>
          <w:rFonts w:cs="Times New Roman"/>
          <w:szCs w:val="24"/>
        </w:rPr>
        <w:t xml:space="preserve">bez względu na liczbę powołań na publikację należy podać nazwisko autora i rok publikacji pracy. W przypadku więcej niż jednej pracy danego autora opublikowanej w tym samym roku należy dodać kolejne litery alfabetu przy dacie </w:t>
      </w:r>
      <w:r w:rsidRPr="00D81651">
        <w:rPr>
          <w:rFonts w:cs="Times New Roman"/>
          <w:szCs w:val="24"/>
        </w:rPr>
        <w:lastRenderedPageBreak/>
        <w:t>(np.: 2001a). Zasada ta obowiązuje także w przypadku większej liczby autorów danej pracy:</w:t>
      </w:r>
    </w:p>
    <w:p w14:paraId="24668465" w14:textId="77777777" w:rsidR="00D81651" w:rsidRPr="00C32D50" w:rsidRDefault="00D81651" w:rsidP="00C1204B">
      <w:pPr>
        <w:shd w:val="clear" w:color="auto" w:fill="FFFFFF"/>
        <w:ind w:left="1277" w:right="1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32D50">
        <w:rPr>
          <w:rFonts w:ascii="Times New Roman" w:hAnsi="Times New Roman" w:cs="Times New Roman"/>
          <w:color w:val="000000"/>
          <w:sz w:val="24"/>
          <w:szCs w:val="24"/>
        </w:rPr>
        <w:t>Przykłady formułowania przypisów:</w:t>
      </w:r>
    </w:p>
    <w:p w14:paraId="0BF1D52F" w14:textId="77777777" w:rsidR="00D81651" w:rsidRPr="00C32D50" w:rsidRDefault="00D81651" w:rsidP="00D01334">
      <w:pPr>
        <w:pStyle w:val="Akapitzlist"/>
        <w:numPr>
          <w:ilvl w:val="2"/>
          <w:numId w:val="22"/>
        </w:numPr>
        <w:shd w:val="clear" w:color="auto" w:fill="FFFFFF"/>
        <w:ind w:left="1418" w:right="11" w:hanging="284"/>
        <w:rPr>
          <w:rFonts w:cs="Times New Roman"/>
          <w:color w:val="000000"/>
          <w:szCs w:val="24"/>
        </w:rPr>
      </w:pPr>
      <w:r w:rsidRPr="00C32D50">
        <w:rPr>
          <w:rFonts w:cs="Times New Roman"/>
          <w:color w:val="000000"/>
          <w:szCs w:val="24"/>
        </w:rPr>
        <w:t>(Denek, 2014, s. 15).</w:t>
      </w:r>
    </w:p>
    <w:p w14:paraId="578C3248" w14:textId="77777777" w:rsidR="00D81651" w:rsidRPr="00C32D50" w:rsidRDefault="00D81651" w:rsidP="00D01334">
      <w:pPr>
        <w:pStyle w:val="Akapitzlist"/>
        <w:numPr>
          <w:ilvl w:val="2"/>
          <w:numId w:val="22"/>
        </w:numPr>
        <w:shd w:val="clear" w:color="auto" w:fill="FFFFFF"/>
        <w:ind w:left="1418" w:right="11" w:hanging="284"/>
        <w:rPr>
          <w:rFonts w:cs="Times New Roman"/>
          <w:color w:val="000000"/>
          <w:szCs w:val="24"/>
        </w:rPr>
      </w:pPr>
      <w:r w:rsidRPr="00C32D50">
        <w:rPr>
          <w:rFonts w:cs="Times New Roman"/>
          <w:color w:val="000000"/>
          <w:szCs w:val="24"/>
        </w:rPr>
        <w:t>Według K. Denka (2014, s. 15)…</w:t>
      </w:r>
    </w:p>
    <w:p w14:paraId="3871D590" w14:textId="77777777" w:rsidR="00D81651" w:rsidRPr="00C32D50" w:rsidRDefault="00D81651" w:rsidP="00D01334">
      <w:pPr>
        <w:pStyle w:val="Akapitzlist"/>
        <w:numPr>
          <w:ilvl w:val="2"/>
          <w:numId w:val="22"/>
        </w:numPr>
        <w:shd w:val="clear" w:color="auto" w:fill="FFFFFF"/>
        <w:ind w:left="1418" w:right="11" w:hanging="284"/>
        <w:rPr>
          <w:rFonts w:cs="Times New Roman"/>
          <w:color w:val="000000"/>
          <w:szCs w:val="24"/>
        </w:rPr>
      </w:pPr>
      <w:r w:rsidRPr="00C32D50">
        <w:rPr>
          <w:rFonts w:cs="Times New Roman"/>
          <w:color w:val="000000"/>
          <w:szCs w:val="24"/>
        </w:rPr>
        <w:t>Badania wskazują, że… (Denek, 2014, s. 15).</w:t>
      </w:r>
    </w:p>
    <w:p w14:paraId="53609A16" w14:textId="77777777" w:rsidR="00D81651" w:rsidRPr="00D81651" w:rsidRDefault="00D81651" w:rsidP="00D81651">
      <w:pPr>
        <w:pStyle w:val="Akapitzlist"/>
        <w:numPr>
          <w:ilvl w:val="0"/>
          <w:numId w:val="2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bookmarkStart w:id="2" w:name="_Hlk94118236"/>
      <w:bookmarkEnd w:id="1"/>
      <w:r w:rsidRPr="00D81651">
        <w:rPr>
          <w:rFonts w:cs="Times New Roman"/>
          <w:b/>
          <w:bCs/>
          <w:color w:val="000000"/>
          <w:szCs w:val="24"/>
        </w:rPr>
        <w:t>Dwóch autorów</w:t>
      </w:r>
    </w:p>
    <w:p w14:paraId="3C040E8A" w14:textId="77777777" w:rsidR="00D81651" w:rsidRPr="004B6D21" w:rsidRDefault="00D81651" w:rsidP="00C1204B">
      <w:pPr>
        <w:shd w:val="clear" w:color="auto" w:fill="FFFFFF"/>
        <w:ind w:left="1277" w:right="11" w:hanging="143"/>
        <w:rPr>
          <w:rFonts w:ascii="Times New Roman" w:hAnsi="Times New Roman" w:cs="Times New Roman"/>
          <w:color w:val="000000"/>
          <w:sz w:val="24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przypisów:</w:t>
      </w:r>
    </w:p>
    <w:p w14:paraId="02AEA817" w14:textId="77777777" w:rsidR="00D81651" w:rsidRPr="009875E9" w:rsidRDefault="00D81651" w:rsidP="009875E9">
      <w:pPr>
        <w:pStyle w:val="Akapitzlist"/>
        <w:numPr>
          <w:ilvl w:val="2"/>
          <w:numId w:val="24"/>
        </w:numPr>
        <w:ind w:firstLine="41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>(Potulicka, Rutkowiak, 2010, s. 53).</w:t>
      </w:r>
    </w:p>
    <w:p w14:paraId="017339AD" w14:textId="77777777" w:rsidR="00D81651" w:rsidRPr="009875E9" w:rsidRDefault="00D81651" w:rsidP="009875E9">
      <w:pPr>
        <w:pStyle w:val="Akapitzlist"/>
        <w:numPr>
          <w:ilvl w:val="2"/>
          <w:numId w:val="24"/>
        </w:numPr>
        <w:ind w:firstLine="41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 xml:space="preserve">Jak sugerują E. Potulicka i J. Rutkowiak (2010, s. 53)... </w:t>
      </w:r>
    </w:p>
    <w:p w14:paraId="3C78419F" w14:textId="77777777" w:rsidR="00D81651" w:rsidRPr="009875E9" w:rsidRDefault="00D81651" w:rsidP="009875E9">
      <w:pPr>
        <w:pStyle w:val="Akapitzlist"/>
        <w:numPr>
          <w:ilvl w:val="2"/>
          <w:numId w:val="24"/>
        </w:numPr>
        <w:ind w:firstLine="41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>Badania wskazują, że... (Potulicka, Rutkowiak, 2010, s. 53).</w:t>
      </w:r>
      <w:bookmarkEnd w:id="2"/>
    </w:p>
    <w:p w14:paraId="110698AC" w14:textId="047EBF9F" w:rsidR="00D81651" w:rsidRPr="00D81651" w:rsidRDefault="00D81651" w:rsidP="00D81651">
      <w:pPr>
        <w:pStyle w:val="Akapitzlist"/>
        <w:numPr>
          <w:ilvl w:val="0"/>
          <w:numId w:val="2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bookmarkStart w:id="3" w:name="_Hlk94118312"/>
      <w:r w:rsidRPr="00D81651">
        <w:rPr>
          <w:rFonts w:cs="Times New Roman"/>
          <w:b/>
          <w:bCs/>
          <w:color w:val="000000"/>
          <w:szCs w:val="24"/>
        </w:rPr>
        <w:t xml:space="preserve">Więcej niż dwóch autorów – </w:t>
      </w:r>
      <w:r w:rsidRPr="00D81651">
        <w:rPr>
          <w:rFonts w:cs="Times New Roman"/>
          <w:b/>
          <w:bCs/>
          <w:szCs w:val="24"/>
        </w:rPr>
        <w:t>w tekście pracy</w:t>
      </w:r>
      <w:r w:rsidRPr="00D81651">
        <w:rPr>
          <w:rFonts w:cs="Times New Roman"/>
          <w:szCs w:val="24"/>
        </w:rPr>
        <w:t xml:space="preserve">, bez względu na liczbę autorów, należy wymienić tylko nazwisko pierwszego z nich, zarówno po raz pierwszy, jak i w późniejszych przywołaniach, natomiast pozostałych autorów należy zastąpić skrótem «i in.» (w tekstach w języku angielskim: «et al.»). </w:t>
      </w:r>
    </w:p>
    <w:p w14:paraId="451BC644" w14:textId="77777777" w:rsidR="00D81651" w:rsidRPr="004B6D21" w:rsidRDefault="00D81651" w:rsidP="00C1204B">
      <w:pPr>
        <w:shd w:val="clear" w:color="auto" w:fill="FFFFFF"/>
        <w:ind w:left="1277" w:right="11" w:hanging="143"/>
        <w:rPr>
          <w:rFonts w:ascii="Times New Roman" w:hAnsi="Times New Roman" w:cs="Times New Roman"/>
          <w:color w:val="000000"/>
          <w:sz w:val="24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przypisów:</w:t>
      </w:r>
    </w:p>
    <w:p w14:paraId="5591F8FE" w14:textId="77777777" w:rsidR="00D81651" w:rsidRPr="009875E9" w:rsidRDefault="00D81651" w:rsidP="009875E9">
      <w:pPr>
        <w:pStyle w:val="Akapitzlist"/>
        <w:numPr>
          <w:ilvl w:val="0"/>
          <w:numId w:val="25"/>
        </w:numPr>
        <w:ind w:left="1418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>(Adler i in., 2014, s. 38).</w:t>
      </w:r>
    </w:p>
    <w:p w14:paraId="5C09FD64" w14:textId="77777777" w:rsidR="00D81651" w:rsidRPr="009875E9" w:rsidRDefault="00D81651" w:rsidP="009875E9">
      <w:pPr>
        <w:pStyle w:val="Akapitzlist"/>
        <w:numPr>
          <w:ilvl w:val="0"/>
          <w:numId w:val="25"/>
        </w:numPr>
        <w:ind w:left="1418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 xml:space="preserve">R.A. Adler i współautorzy (2014, s. 38) twierdzą, że... </w:t>
      </w:r>
    </w:p>
    <w:p w14:paraId="064ACC5C" w14:textId="77777777" w:rsidR="00D81651" w:rsidRPr="009875E9" w:rsidRDefault="00D81651" w:rsidP="009875E9">
      <w:pPr>
        <w:pStyle w:val="Akapitzlist"/>
        <w:numPr>
          <w:ilvl w:val="0"/>
          <w:numId w:val="25"/>
        </w:numPr>
        <w:ind w:left="1418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>Pierwsze badania na ten temat (Adler i in., 2014) sugerują...</w:t>
      </w:r>
    </w:p>
    <w:bookmarkEnd w:id="3"/>
    <w:p w14:paraId="7E8E8F87" w14:textId="77777777" w:rsidR="00D81651" w:rsidRPr="004D347B" w:rsidRDefault="00D81651" w:rsidP="004D347B">
      <w:pPr>
        <w:pStyle w:val="Akapitzlist"/>
        <w:numPr>
          <w:ilvl w:val="0"/>
          <w:numId w:val="25"/>
        </w:numPr>
        <w:ind w:left="1418" w:hanging="284"/>
        <w:rPr>
          <w:rFonts w:cs="Times New Roman"/>
          <w:szCs w:val="24"/>
        </w:rPr>
      </w:pPr>
      <w:r w:rsidRPr="004D347B">
        <w:rPr>
          <w:rFonts w:cs="Times New Roman"/>
          <w:szCs w:val="24"/>
        </w:rPr>
        <w:t>Cytowanie w artykule napisanym języku angielskim: (Adler et al., 2014).</w:t>
      </w:r>
    </w:p>
    <w:p w14:paraId="67BB9E9D" w14:textId="77777777" w:rsidR="00D81651" w:rsidRPr="00D81651" w:rsidRDefault="00D81651" w:rsidP="00D81651">
      <w:pPr>
        <w:pStyle w:val="Akapitzlist"/>
        <w:numPr>
          <w:ilvl w:val="0"/>
          <w:numId w:val="2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bookmarkStart w:id="4" w:name="_Hlk94118398"/>
      <w:r w:rsidRPr="00D81651">
        <w:rPr>
          <w:rFonts w:cs="Times New Roman"/>
          <w:b/>
          <w:bCs/>
          <w:color w:val="000000"/>
          <w:szCs w:val="24"/>
        </w:rPr>
        <w:t xml:space="preserve">Grupa lub autorzy korporatywni – </w:t>
      </w:r>
      <w:r w:rsidRPr="00D81651">
        <w:rPr>
          <w:rFonts w:cs="Times New Roman"/>
          <w:b/>
          <w:bCs/>
          <w:szCs w:val="24"/>
        </w:rPr>
        <w:t>przywołanie po raz pierwszy</w:t>
      </w:r>
      <w:r w:rsidRPr="00D81651">
        <w:rPr>
          <w:rFonts w:cs="Times New Roman"/>
          <w:szCs w:val="24"/>
        </w:rPr>
        <w:t xml:space="preserve">: należy wymienić pełną nazwę instytucji (grupy lub autorów korporatywnych), skrót nazwy w nawiasie  oraz rok wydania. </w:t>
      </w:r>
      <w:r w:rsidRPr="00D81651">
        <w:rPr>
          <w:rFonts w:cs="Times New Roman"/>
          <w:b/>
          <w:bCs/>
          <w:szCs w:val="24"/>
        </w:rPr>
        <w:t xml:space="preserve">W kolejnych przywołaniach </w:t>
      </w:r>
      <w:r w:rsidRPr="00D81651">
        <w:rPr>
          <w:rFonts w:cs="Times New Roman"/>
          <w:szCs w:val="24"/>
        </w:rPr>
        <w:t>należy zastosować skrót oraz rok wydania.</w:t>
      </w:r>
    </w:p>
    <w:p w14:paraId="23C0ED3D" w14:textId="77777777" w:rsidR="00D81651" w:rsidRPr="00FD22E2" w:rsidRDefault="00D81651" w:rsidP="00C1204B">
      <w:pPr>
        <w:shd w:val="clear" w:color="auto" w:fill="FFFFFF"/>
        <w:ind w:left="1277" w:right="1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D22E2">
        <w:rPr>
          <w:rFonts w:ascii="Times New Roman" w:hAnsi="Times New Roman" w:cs="Times New Roman"/>
          <w:color w:val="000000"/>
          <w:sz w:val="24"/>
          <w:szCs w:val="24"/>
        </w:rPr>
        <w:t>Przykłady formułowania przypisów:</w:t>
      </w:r>
    </w:p>
    <w:p w14:paraId="3B5A0ED5" w14:textId="77777777" w:rsidR="00D81651" w:rsidRPr="004D347B" w:rsidRDefault="00D81651" w:rsidP="004D347B">
      <w:p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4D347B">
        <w:rPr>
          <w:rFonts w:ascii="Times New Roman" w:hAnsi="Times New Roman" w:cs="Times New Roman"/>
          <w:sz w:val="24"/>
          <w:szCs w:val="24"/>
        </w:rPr>
        <w:t xml:space="preserve">Przywołanie po raz pierwszy: </w:t>
      </w:r>
    </w:p>
    <w:p w14:paraId="08F7DAC6" w14:textId="77777777" w:rsidR="00D81651" w:rsidRPr="004D347B" w:rsidRDefault="00D81651" w:rsidP="004D347B">
      <w:pPr>
        <w:pStyle w:val="Akapitzlist"/>
        <w:numPr>
          <w:ilvl w:val="0"/>
          <w:numId w:val="33"/>
        </w:numPr>
        <w:ind w:left="1418" w:hanging="284"/>
        <w:rPr>
          <w:rFonts w:cs="Times New Roman"/>
          <w:szCs w:val="24"/>
        </w:rPr>
      </w:pPr>
      <w:r w:rsidRPr="004D347B">
        <w:rPr>
          <w:rFonts w:cs="Times New Roman"/>
          <w:szCs w:val="24"/>
        </w:rPr>
        <w:t xml:space="preserve">Według Narodowego Centrum Nauki (NCN, 2011)… </w:t>
      </w:r>
    </w:p>
    <w:p w14:paraId="279085CB" w14:textId="77777777" w:rsidR="00D81651" w:rsidRPr="004D347B" w:rsidRDefault="00D81651" w:rsidP="00FD22E2">
      <w:pPr>
        <w:ind w:left="1134" w:hanging="141"/>
        <w:rPr>
          <w:rFonts w:ascii="Times New Roman" w:hAnsi="Times New Roman" w:cs="Times New Roman"/>
          <w:sz w:val="24"/>
          <w:szCs w:val="24"/>
        </w:rPr>
      </w:pPr>
      <w:r w:rsidRPr="004D347B">
        <w:rPr>
          <w:rFonts w:ascii="Times New Roman" w:hAnsi="Times New Roman" w:cs="Times New Roman"/>
          <w:sz w:val="24"/>
          <w:szCs w:val="24"/>
        </w:rPr>
        <w:t xml:space="preserve">Kolejne przywołania: </w:t>
      </w:r>
    </w:p>
    <w:p w14:paraId="6E69887F" w14:textId="2DD9C56C" w:rsidR="00D81651" w:rsidRPr="004D347B" w:rsidRDefault="00D81651" w:rsidP="004D347B">
      <w:pPr>
        <w:pStyle w:val="Akapitzlist"/>
        <w:numPr>
          <w:ilvl w:val="0"/>
          <w:numId w:val="34"/>
        </w:numPr>
        <w:ind w:left="1418" w:hanging="284"/>
        <w:rPr>
          <w:rFonts w:cs="Times New Roman"/>
          <w:szCs w:val="24"/>
        </w:rPr>
      </w:pPr>
      <w:r w:rsidRPr="004D347B">
        <w:rPr>
          <w:rFonts w:cs="Times New Roman"/>
          <w:szCs w:val="24"/>
        </w:rPr>
        <w:t>Zgodnie z NCN (2011)</w:t>
      </w:r>
      <w:r w:rsidR="004D347B" w:rsidRPr="004D347B">
        <w:rPr>
          <w:rFonts w:cs="Times New Roman"/>
          <w:szCs w:val="24"/>
        </w:rPr>
        <w:t xml:space="preserve"> </w:t>
      </w:r>
      <w:r w:rsidRPr="004D347B">
        <w:rPr>
          <w:rFonts w:cs="Times New Roman"/>
          <w:szCs w:val="24"/>
        </w:rPr>
        <w:t>...</w:t>
      </w:r>
    </w:p>
    <w:p w14:paraId="61A6627A" w14:textId="77777777" w:rsidR="00D81651" w:rsidRPr="004D347B" w:rsidRDefault="00D81651" w:rsidP="004D347B">
      <w:pPr>
        <w:pStyle w:val="Akapitzlist"/>
        <w:numPr>
          <w:ilvl w:val="0"/>
          <w:numId w:val="34"/>
        </w:numPr>
        <w:ind w:left="1418" w:hanging="284"/>
        <w:rPr>
          <w:rFonts w:cs="Times New Roman"/>
          <w:color w:val="000000"/>
          <w:szCs w:val="24"/>
        </w:rPr>
      </w:pPr>
      <w:r w:rsidRPr="004D347B">
        <w:rPr>
          <w:rFonts w:cs="Times New Roman"/>
          <w:szCs w:val="24"/>
        </w:rPr>
        <w:t>Jak sugerują badania (NCN, 2011), ...</w:t>
      </w:r>
    </w:p>
    <w:bookmarkEnd w:id="4"/>
    <w:p w14:paraId="6C4D4391" w14:textId="77777777" w:rsidR="00D81651" w:rsidRPr="00D81651" w:rsidRDefault="00D81651" w:rsidP="00D81651">
      <w:pPr>
        <w:pStyle w:val="Akapitzlist"/>
        <w:numPr>
          <w:ilvl w:val="0"/>
          <w:numId w:val="2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 xml:space="preserve">Redakcja monografii – </w:t>
      </w:r>
      <w:r w:rsidRPr="00D81651">
        <w:rPr>
          <w:rFonts w:cs="Times New Roman"/>
          <w:color w:val="000000"/>
          <w:szCs w:val="24"/>
        </w:rPr>
        <w:t>b</w:t>
      </w:r>
      <w:r w:rsidRPr="00D81651">
        <w:rPr>
          <w:rFonts w:cs="Times New Roman"/>
          <w:szCs w:val="24"/>
        </w:rPr>
        <w:t xml:space="preserve">ez względu na liczbę powołań na publikację należy podać nazwisko autora(ów) i rok publikacji pracy. W bibliografii zaznaczamy redaktora </w:t>
      </w:r>
      <w:r w:rsidRPr="00D81651">
        <w:rPr>
          <w:rFonts w:cs="Times New Roman"/>
          <w:szCs w:val="24"/>
        </w:rPr>
        <w:lastRenderedPageBreak/>
        <w:t>książki skrótem «red.» (w przypadku tekstów anglojęzycznych – gdy mamy do czynienia z jednym redaktorem stosujemy skrót «ed.», a gdy z więcej niż jednym redaktorem skrót «eds.»).</w:t>
      </w:r>
    </w:p>
    <w:p w14:paraId="6B2603DD" w14:textId="77777777" w:rsidR="00D81651" w:rsidRPr="00FD22E2" w:rsidRDefault="00D81651" w:rsidP="00C1204B">
      <w:pPr>
        <w:shd w:val="clear" w:color="auto" w:fill="FFFFFF"/>
        <w:ind w:left="1277" w:right="11" w:hanging="143"/>
        <w:rPr>
          <w:rFonts w:ascii="Times New Roman" w:hAnsi="Times New Roman" w:cs="Times New Roman"/>
          <w:color w:val="000000"/>
          <w:sz w:val="24"/>
          <w:szCs w:val="24"/>
        </w:rPr>
      </w:pPr>
      <w:r w:rsidRPr="00FD22E2">
        <w:rPr>
          <w:rFonts w:ascii="Times New Roman" w:hAnsi="Times New Roman" w:cs="Times New Roman"/>
          <w:color w:val="000000"/>
          <w:sz w:val="24"/>
          <w:szCs w:val="24"/>
        </w:rPr>
        <w:t>Przykład formułowania przypisów:</w:t>
      </w:r>
    </w:p>
    <w:p w14:paraId="2C6F2E98" w14:textId="77777777" w:rsidR="00D81651" w:rsidRPr="004D347B" w:rsidRDefault="00D81651" w:rsidP="004D347B">
      <w:pPr>
        <w:pStyle w:val="Akapitzlist"/>
        <w:numPr>
          <w:ilvl w:val="0"/>
          <w:numId w:val="35"/>
        </w:numPr>
        <w:ind w:left="1418" w:hanging="284"/>
        <w:rPr>
          <w:rFonts w:cs="Times New Roman"/>
          <w:szCs w:val="24"/>
        </w:rPr>
      </w:pPr>
      <w:r w:rsidRPr="004D347B">
        <w:rPr>
          <w:rFonts w:cs="Times New Roman"/>
          <w:szCs w:val="24"/>
        </w:rPr>
        <w:t xml:space="preserve">(Denek, Kamińska, Oleśniewicz, 2014). </w:t>
      </w:r>
    </w:p>
    <w:p w14:paraId="15869EC3" w14:textId="77777777" w:rsidR="00D81651" w:rsidRPr="00D81651" w:rsidRDefault="00D81651" w:rsidP="00D81651">
      <w:pPr>
        <w:pStyle w:val="Akapitzlist"/>
        <w:numPr>
          <w:ilvl w:val="0"/>
          <w:numId w:val="2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>Szczegółowe rozwiązania stosowane w przypisach:</w:t>
      </w:r>
    </w:p>
    <w:p w14:paraId="68856173" w14:textId="77777777" w:rsidR="00D81651" w:rsidRPr="00D81651" w:rsidRDefault="00D81651" w:rsidP="00D81651">
      <w:pPr>
        <w:pStyle w:val="Akapitzlist"/>
        <w:numPr>
          <w:ilvl w:val="1"/>
          <w:numId w:val="2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 xml:space="preserve">Przywołanie więcej niż jednego autora w przypisie – </w:t>
      </w:r>
      <w:r w:rsidRPr="00D81651">
        <w:rPr>
          <w:rFonts w:cs="Times New Roman"/>
          <w:szCs w:val="24"/>
        </w:rPr>
        <w:t>należy wymienić je alfabetycznie, według nazwiska pierwszego autora. Kolejne przywołania muszą być oddzielone średnikiem i umieszczone w nawiasie okrągłym. W przypadku różnych dat wydania prac tego samego autora(ów) muszą być one oddzielone przecinkiem, stosujemy kolejność rosnącą zapisu dat, tj. od pozycji wydanej najwcześniej do tej wydanej najpóźniej):</w:t>
      </w:r>
    </w:p>
    <w:p w14:paraId="5FF864F9" w14:textId="77777777" w:rsidR="00D81651" w:rsidRPr="009875E9" w:rsidRDefault="00D81651" w:rsidP="009875E9">
      <w:pPr>
        <w:pStyle w:val="Akapitzlist"/>
        <w:numPr>
          <w:ilvl w:val="0"/>
          <w:numId w:val="26"/>
        </w:numPr>
        <w:ind w:left="1985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>(Denek, 2014, s. 15; Potulicka, Rutkowiak, 2010, s. 53).</w:t>
      </w:r>
    </w:p>
    <w:p w14:paraId="57468962" w14:textId="77777777" w:rsidR="00D81651" w:rsidRPr="009875E9" w:rsidRDefault="00D81651" w:rsidP="009875E9">
      <w:pPr>
        <w:pStyle w:val="Akapitzlist"/>
        <w:numPr>
          <w:ilvl w:val="0"/>
          <w:numId w:val="26"/>
        </w:numPr>
        <w:ind w:left="1985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>(Denek, 1997, 1999, 2004a, 2004b; Potulicka, Rutkowiak, 2010, s. 53).</w:t>
      </w:r>
    </w:p>
    <w:p w14:paraId="48116824" w14:textId="77777777" w:rsidR="00D81651" w:rsidRPr="00D81651" w:rsidRDefault="00D81651" w:rsidP="00D81651">
      <w:pPr>
        <w:pStyle w:val="Akapitzlist"/>
        <w:numPr>
          <w:ilvl w:val="1"/>
          <w:numId w:val="2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 xml:space="preserve">Przywołanie pracy za innym autorem – </w:t>
      </w:r>
      <w:r w:rsidRPr="00D81651">
        <w:rPr>
          <w:rFonts w:cs="Times New Roman"/>
          <w:szCs w:val="24"/>
        </w:rPr>
        <w:t xml:space="preserve">stosujemy </w:t>
      </w:r>
      <w:r w:rsidRPr="00D81651">
        <w:rPr>
          <w:rFonts w:cs="Times New Roman"/>
          <w:b/>
          <w:bCs/>
          <w:szCs w:val="24"/>
        </w:rPr>
        <w:t>w tekście</w:t>
      </w:r>
      <w:r w:rsidRPr="00D81651">
        <w:rPr>
          <w:rFonts w:cs="Times New Roman"/>
          <w:szCs w:val="24"/>
        </w:rPr>
        <w:t xml:space="preserve"> z prefiksem «za». W bibliografii umieszczamy jedynie pracę, z której bezpośrednio pochodzi przywołanie:</w:t>
      </w:r>
    </w:p>
    <w:p w14:paraId="5ED50A5D" w14:textId="77777777" w:rsidR="00D81651" w:rsidRPr="009875E9" w:rsidRDefault="00D81651" w:rsidP="009875E9">
      <w:pPr>
        <w:pStyle w:val="Akapitzlist"/>
        <w:numPr>
          <w:ilvl w:val="0"/>
          <w:numId w:val="27"/>
        </w:numPr>
        <w:ind w:left="1985" w:hanging="284"/>
        <w:rPr>
          <w:rFonts w:cs="Times New Roman"/>
          <w:color w:val="000000"/>
          <w:szCs w:val="24"/>
        </w:rPr>
      </w:pPr>
      <w:r w:rsidRPr="009875E9">
        <w:rPr>
          <w:rFonts w:cs="Times New Roman"/>
          <w:szCs w:val="24"/>
        </w:rPr>
        <w:t xml:space="preserve">Jak wykazał Taylor (1962, za: Kowalski, 2004, s. 83)... </w:t>
      </w:r>
    </w:p>
    <w:p w14:paraId="2DFB7118" w14:textId="77777777" w:rsidR="00D81651" w:rsidRPr="009875E9" w:rsidRDefault="00D81651" w:rsidP="009875E9">
      <w:pPr>
        <w:pStyle w:val="Akapitzlist"/>
        <w:numPr>
          <w:ilvl w:val="0"/>
          <w:numId w:val="27"/>
        </w:numPr>
        <w:ind w:left="1985" w:hanging="284"/>
        <w:rPr>
          <w:rFonts w:cs="Times New Roman"/>
          <w:color w:val="000000"/>
          <w:szCs w:val="24"/>
        </w:rPr>
      </w:pPr>
      <w:r w:rsidRPr="009875E9">
        <w:rPr>
          <w:rFonts w:cs="Times New Roman"/>
          <w:szCs w:val="24"/>
        </w:rPr>
        <w:t>Badania sugerują, że... (Taylor, 1962; za: Kowalski, 2004, s. 83).</w:t>
      </w:r>
    </w:p>
    <w:p w14:paraId="222E815C" w14:textId="77777777" w:rsidR="00D81651" w:rsidRPr="00D81651" w:rsidRDefault="00D81651" w:rsidP="00D81651">
      <w:pPr>
        <w:pStyle w:val="Akapitzlist"/>
        <w:numPr>
          <w:ilvl w:val="1"/>
          <w:numId w:val="2"/>
        </w:numPr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 xml:space="preserve">Przywołanie fragmentu pracy (cytat) – </w:t>
      </w:r>
      <w:r w:rsidRPr="00D81651">
        <w:rPr>
          <w:rFonts w:cs="Times New Roman"/>
          <w:szCs w:val="24"/>
        </w:rPr>
        <w:t>prosimy podać autora(ów), rok publikacji i numer strony (np., Kowalski, 2002, s. 74). W tekstach w języku angielskim skrót s. oznaczający cytowaną stronę(y) zastępujemy skrótem: p.:</w:t>
      </w:r>
    </w:p>
    <w:p w14:paraId="6D255F84" w14:textId="77777777" w:rsidR="00D81651" w:rsidRPr="009875E9" w:rsidRDefault="00D81651" w:rsidP="009875E9">
      <w:pPr>
        <w:pStyle w:val="Akapitzlist"/>
        <w:numPr>
          <w:ilvl w:val="0"/>
          <w:numId w:val="28"/>
        </w:numPr>
        <w:ind w:left="1985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 xml:space="preserve">K. Denek twierdzi, że „Musimy zakładać zmienność zawodów, umiejętności, potrzeb i wyzwań cywilizacyjnych.” (Denek, 2014, s. 27). </w:t>
      </w:r>
    </w:p>
    <w:p w14:paraId="4DCE3487" w14:textId="77777777" w:rsidR="00D81651" w:rsidRPr="00D81651" w:rsidRDefault="00D81651" w:rsidP="00BA6DDE">
      <w:pPr>
        <w:pStyle w:val="Akapitzlist"/>
        <w:numPr>
          <w:ilvl w:val="0"/>
          <w:numId w:val="1"/>
        </w:numPr>
        <w:shd w:val="clear" w:color="auto" w:fill="FFFFFF"/>
        <w:ind w:left="709" w:right="11" w:hanging="349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>Akty prawne:</w:t>
      </w:r>
    </w:p>
    <w:p w14:paraId="7AC1F655" w14:textId="77777777" w:rsidR="00D81651" w:rsidRPr="00D81651" w:rsidRDefault="00D81651" w:rsidP="00D81651">
      <w:pPr>
        <w:pStyle w:val="Akapitzlist"/>
        <w:numPr>
          <w:ilvl w:val="0"/>
          <w:numId w:val="12"/>
        </w:numPr>
        <w:rPr>
          <w:rFonts w:cs="Times New Roman"/>
          <w:szCs w:val="24"/>
        </w:rPr>
      </w:pPr>
      <w:r w:rsidRPr="00D81651">
        <w:rPr>
          <w:rFonts w:cs="Times New Roman"/>
          <w:szCs w:val="24"/>
        </w:rPr>
        <w:t xml:space="preserve">Przywołanie po raz pierwszy – należy podać skróconą nazwę dokumentu oraz dane wraz z numerem Dziennika Ustaw Rzeczpospolitej Polskiej (jeśli nr Dziennika Ustaw występuje) i ewentualnymi zmianami. W kolejnych przywołaniach stosujemy skrócony opis wraz z numerem Dziennika Ustaw Rzeczpospolitej Polskiej i ewentualnymi zmianami. </w:t>
      </w:r>
    </w:p>
    <w:p w14:paraId="7E140C2B" w14:textId="77777777" w:rsidR="00D81651" w:rsidRPr="00D81651" w:rsidRDefault="00D81651" w:rsidP="00D81651">
      <w:pPr>
        <w:pStyle w:val="Akapitzlist"/>
        <w:numPr>
          <w:ilvl w:val="0"/>
          <w:numId w:val="12"/>
        </w:numPr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szCs w:val="24"/>
        </w:rPr>
        <w:t>Przepisy artykułu podzielonego na ustępy, punkty, litery i tiret powołuje się w następującej kolejności: art.... ust.... pkt... lit... tiret..., bez przecinków po kolejnych jednostkach redakcyjnych.</w:t>
      </w:r>
    </w:p>
    <w:p w14:paraId="108B0133" w14:textId="77777777" w:rsidR="00D81651" w:rsidRPr="00FD22E2" w:rsidRDefault="00D81651" w:rsidP="00C1204B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FD22E2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Przykłady formułowania przypisów:</w:t>
      </w:r>
    </w:p>
    <w:p w14:paraId="3FB9B288" w14:textId="77777777" w:rsidR="00D81651" w:rsidRPr="009875E9" w:rsidRDefault="00D81651" w:rsidP="009875E9">
      <w:pPr>
        <w:pStyle w:val="Akapitzlist"/>
        <w:numPr>
          <w:ilvl w:val="0"/>
          <w:numId w:val="28"/>
        </w:numPr>
        <w:ind w:left="993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 xml:space="preserve">(Ustawa z dnia 12 marca 2004 r. </w:t>
      </w:r>
      <w:r w:rsidRPr="009875E9">
        <w:rPr>
          <w:rFonts w:cs="Times New Roman"/>
          <w:i/>
          <w:iCs/>
          <w:szCs w:val="24"/>
        </w:rPr>
        <w:t>o pomocy społecznej</w:t>
      </w:r>
      <w:r w:rsidRPr="009875E9">
        <w:rPr>
          <w:rFonts w:cs="Times New Roman"/>
          <w:szCs w:val="24"/>
        </w:rPr>
        <w:t>, Dz.U. 2004 Nr 64, poz. 593 z późn. zm.).</w:t>
      </w:r>
    </w:p>
    <w:p w14:paraId="5202DD4D" w14:textId="77777777" w:rsidR="00D81651" w:rsidRPr="009875E9" w:rsidRDefault="00D81651" w:rsidP="009875E9">
      <w:pPr>
        <w:pStyle w:val="Akapitzlist"/>
        <w:numPr>
          <w:ilvl w:val="0"/>
          <w:numId w:val="28"/>
        </w:numPr>
        <w:ind w:left="993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 xml:space="preserve">Zgodnie z treścią Ustawy </w:t>
      </w:r>
      <w:r w:rsidRPr="009875E9">
        <w:rPr>
          <w:rFonts w:cs="Times New Roman"/>
          <w:i/>
          <w:iCs/>
          <w:szCs w:val="24"/>
        </w:rPr>
        <w:t>o pomocy społecznej</w:t>
      </w:r>
      <w:r w:rsidRPr="009875E9">
        <w:rPr>
          <w:rFonts w:cs="Times New Roman"/>
          <w:szCs w:val="24"/>
        </w:rPr>
        <w:t xml:space="preserve"> (Dz.U. 2004 Nr 64, poz. 593 z późn. zm.)...</w:t>
      </w:r>
    </w:p>
    <w:p w14:paraId="52F0C144" w14:textId="77777777" w:rsidR="00D81651" w:rsidRPr="009875E9" w:rsidRDefault="00D81651" w:rsidP="009875E9">
      <w:pPr>
        <w:pStyle w:val="Akapitzlist"/>
        <w:numPr>
          <w:ilvl w:val="0"/>
          <w:numId w:val="28"/>
        </w:numPr>
        <w:ind w:left="993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 xml:space="preserve">Zgodnie z treścią zawartą w art. 2 ust. 1 pkt. 2 Ustawy </w:t>
      </w:r>
      <w:r w:rsidRPr="009875E9">
        <w:rPr>
          <w:rFonts w:cs="Times New Roman"/>
          <w:i/>
          <w:iCs/>
          <w:szCs w:val="24"/>
        </w:rPr>
        <w:t>o pomocy społecznej</w:t>
      </w:r>
      <w:r w:rsidRPr="009875E9">
        <w:rPr>
          <w:rFonts w:cs="Times New Roman"/>
          <w:szCs w:val="24"/>
        </w:rPr>
        <w:t xml:space="preserve"> (Dz.U. 2004 Nr 64, poz. 593 z późn. zm.)...</w:t>
      </w:r>
    </w:p>
    <w:p w14:paraId="793335ED" w14:textId="69ACE340" w:rsidR="00D81651" w:rsidRPr="009875E9" w:rsidRDefault="00D81651" w:rsidP="009875E9">
      <w:pPr>
        <w:pStyle w:val="Akapitzlist"/>
        <w:numPr>
          <w:ilvl w:val="0"/>
          <w:numId w:val="28"/>
        </w:numPr>
        <w:ind w:left="993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>(Dz.</w:t>
      </w:r>
      <w:r w:rsidR="00F40FCA">
        <w:rPr>
          <w:rFonts w:cs="Times New Roman"/>
          <w:szCs w:val="24"/>
        </w:rPr>
        <w:t xml:space="preserve"> </w:t>
      </w:r>
      <w:r w:rsidRPr="009875E9">
        <w:rPr>
          <w:rFonts w:cs="Times New Roman"/>
          <w:szCs w:val="24"/>
        </w:rPr>
        <w:t>U. 2004 Nr 64, poz. 593 z późn. zm.).</w:t>
      </w:r>
    </w:p>
    <w:p w14:paraId="3C0EDECF" w14:textId="77777777" w:rsidR="00D81651" w:rsidRPr="00D81651" w:rsidRDefault="00D81651" w:rsidP="00BA6DDE">
      <w:pPr>
        <w:pStyle w:val="Akapitzlist"/>
        <w:numPr>
          <w:ilvl w:val="0"/>
          <w:numId w:val="1"/>
        </w:numPr>
        <w:shd w:val="clear" w:color="auto" w:fill="FFFFFF"/>
        <w:ind w:left="851" w:right="11" w:hanging="49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>Prace dyplomowe:</w:t>
      </w:r>
    </w:p>
    <w:p w14:paraId="21867322" w14:textId="77777777" w:rsidR="00D81651" w:rsidRPr="00D81651" w:rsidRDefault="00D81651" w:rsidP="00D81651">
      <w:pPr>
        <w:pStyle w:val="Akapitzlist"/>
        <w:numPr>
          <w:ilvl w:val="0"/>
          <w:numId w:val="14"/>
        </w:numPr>
        <w:rPr>
          <w:rFonts w:cs="Times New Roman"/>
          <w:szCs w:val="24"/>
        </w:rPr>
      </w:pPr>
      <w:r w:rsidRPr="00D81651">
        <w:rPr>
          <w:rFonts w:cs="Times New Roman"/>
          <w:szCs w:val="24"/>
        </w:rPr>
        <w:t xml:space="preserve">Bez względu na liczbę powołań na publikację w tekście rozdziału należy podać nazwisko autora i rok publikacji pracy. </w:t>
      </w:r>
    </w:p>
    <w:p w14:paraId="796487DB" w14:textId="77777777" w:rsidR="00D81651" w:rsidRPr="00FD22E2" w:rsidRDefault="00D81651" w:rsidP="00C1204B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FD22E2">
        <w:rPr>
          <w:rFonts w:ascii="Times New Roman" w:hAnsi="Times New Roman" w:cs="Times New Roman"/>
          <w:color w:val="000000"/>
          <w:sz w:val="24"/>
          <w:szCs w:val="24"/>
        </w:rPr>
        <w:t>Przykłady formułowania przypisów:</w:t>
      </w:r>
    </w:p>
    <w:p w14:paraId="20BCC456" w14:textId="77777777" w:rsidR="00D81651" w:rsidRPr="009875E9" w:rsidRDefault="00D81651" w:rsidP="009875E9">
      <w:pPr>
        <w:pStyle w:val="Akapitzlist"/>
        <w:numPr>
          <w:ilvl w:val="0"/>
          <w:numId w:val="29"/>
        </w:numPr>
        <w:ind w:left="993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>(Kowalski, 2008, s. 76).</w:t>
      </w:r>
    </w:p>
    <w:p w14:paraId="04C4E0C0" w14:textId="21A9D0FE" w:rsidR="00D81651" w:rsidRPr="009875E9" w:rsidRDefault="00D81651" w:rsidP="009875E9">
      <w:pPr>
        <w:pStyle w:val="Akapitzlist"/>
        <w:numPr>
          <w:ilvl w:val="0"/>
          <w:numId w:val="29"/>
        </w:numPr>
        <w:ind w:left="993" w:hanging="284"/>
        <w:rPr>
          <w:rFonts w:cs="Times New Roman"/>
          <w:color w:val="000000"/>
          <w:szCs w:val="24"/>
        </w:rPr>
      </w:pPr>
      <w:r w:rsidRPr="009875E9">
        <w:rPr>
          <w:rFonts w:cs="Times New Roman"/>
          <w:szCs w:val="24"/>
        </w:rPr>
        <w:t xml:space="preserve">Zgodnie z przekonaniem </w:t>
      </w:r>
      <w:r w:rsidR="00F40FCA">
        <w:rPr>
          <w:rFonts w:cs="Times New Roman"/>
          <w:szCs w:val="24"/>
        </w:rPr>
        <w:t xml:space="preserve">J. </w:t>
      </w:r>
      <w:r w:rsidRPr="009875E9">
        <w:rPr>
          <w:rFonts w:cs="Times New Roman"/>
          <w:szCs w:val="24"/>
        </w:rPr>
        <w:t xml:space="preserve">Kowalskiego (2008, s. 76)... </w:t>
      </w:r>
    </w:p>
    <w:p w14:paraId="0FEEE07F" w14:textId="77777777" w:rsidR="00D81651" w:rsidRPr="009875E9" w:rsidRDefault="00D81651" w:rsidP="009875E9">
      <w:pPr>
        <w:pStyle w:val="Akapitzlist"/>
        <w:numPr>
          <w:ilvl w:val="0"/>
          <w:numId w:val="29"/>
        </w:numPr>
        <w:ind w:left="993" w:hanging="284"/>
        <w:rPr>
          <w:rFonts w:cs="Times New Roman"/>
          <w:color w:val="000000"/>
          <w:szCs w:val="24"/>
        </w:rPr>
      </w:pPr>
      <w:r w:rsidRPr="009875E9">
        <w:rPr>
          <w:rFonts w:cs="Times New Roman"/>
          <w:szCs w:val="24"/>
        </w:rPr>
        <w:t>Badania wskazują, że... (Kowalski, 2008, s. 76).</w:t>
      </w:r>
    </w:p>
    <w:p w14:paraId="0B4BABC8" w14:textId="77777777" w:rsidR="00D81651" w:rsidRPr="00D81651" w:rsidRDefault="00D81651" w:rsidP="00BA6DDE">
      <w:pPr>
        <w:pStyle w:val="Akapitzlist"/>
        <w:numPr>
          <w:ilvl w:val="0"/>
          <w:numId w:val="1"/>
        </w:numPr>
        <w:shd w:val="clear" w:color="auto" w:fill="FFFFFF"/>
        <w:ind w:left="851" w:right="11" w:hanging="49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>Strony internetowe</w:t>
      </w:r>
    </w:p>
    <w:p w14:paraId="7109CECD" w14:textId="77777777" w:rsidR="00D81651" w:rsidRPr="00D81651" w:rsidRDefault="00D81651" w:rsidP="00D81651">
      <w:pPr>
        <w:pStyle w:val="Akapitzlist"/>
        <w:numPr>
          <w:ilvl w:val="0"/>
          <w:numId w:val="8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 xml:space="preserve">Jeden autor – </w:t>
      </w:r>
      <w:r w:rsidRPr="00D81651">
        <w:rPr>
          <w:rFonts w:cs="Times New Roman"/>
          <w:szCs w:val="24"/>
        </w:rPr>
        <w:t>bez względu na liczbę powołań na publikację należy podać nazwisko autora i rok publikacji pracy. W przypadku więcej niż jednej pracy danego autora opublikowanej w tym samym roku należy dodać kolejne litery alfabetu przy dacie (np. 2001a). Zasada ta obowiązuje także w przypadku większej ilości autorów danej pracy.</w:t>
      </w:r>
    </w:p>
    <w:p w14:paraId="204F82B0" w14:textId="77777777" w:rsidR="00D81651" w:rsidRPr="00FD22E2" w:rsidRDefault="00D81651" w:rsidP="00C1204B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FD22E2">
        <w:rPr>
          <w:rFonts w:ascii="Times New Roman" w:hAnsi="Times New Roman" w:cs="Times New Roman"/>
          <w:color w:val="000000"/>
          <w:sz w:val="24"/>
          <w:szCs w:val="24"/>
        </w:rPr>
        <w:t>Przykłady formułowania przypisów:</w:t>
      </w:r>
    </w:p>
    <w:p w14:paraId="2555694A" w14:textId="77777777" w:rsidR="00D81651" w:rsidRPr="009875E9" w:rsidRDefault="00D81651" w:rsidP="009875E9">
      <w:pPr>
        <w:pStyle w:val="Akapitzlist"/>
        <w:numPr>
          <w:ilvl w:val="0"/>
          <w:numId w:val="30"/>
        </w:numPr>
        <w:ind w:left="993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>(Rychlewski, 2013).</w:t>
      </w:r>
    </w:p>
    <w:p w14:paraId="58B4FD12" w14:textId="77777777" w:rsidR="00D81651" w:rsidRPr="009875E9" w:rsidRDefault="00D81651" w:rsidP="009875E9">
      <w:pPr>
        <w:pStyle w:val="Akapitzlist"/>
        <w:numPr>
          <w:ilvl w:val="0"/>
          <w:numId w:val="30"/>
        </w:numPr>
        <w:ind w:left="993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 xml:space="preserve">Zgodnie ze zdaniem J. Rychlewskiego (2013)... </w:t>
      </w:r>
    </w:p>
    <w:p w14:paraId="325D766E" w14:textId="77777777" w:rsidR="00D81651" w:rsidRPr="009875E9" w:rsidRDefault="00D81651" w:rsidP="009875E9">
      <w:pPr>
        <w:pStyle w:val="Akapitzlist"/>
        <w:numPr>
          <w:ilvl w:val="0"/>
          <w:numId w:val="30"/>
        </w:numPr>
        <w:ind w:left="993" w:hanging="284"/>
        <w:rPr>
          <w:rFonts w:cs="Times New Roman"/>
          <w:color w:val="000000"/>
          <w:szCs w:val="24"/>
        </w:rPr>
      </w:pPr>
      <w:r w:rsidRPr="009875E9">
        <w:rPr>
          <w:rFonts w:cs="Times New Roman"/>
          <w:szCs w:val="24"/>
        </w:rPr>
        <w:t>Badania wskazują, że... (Rychlewski, 2013).</w:t>
      </w:r>
    </w:p>
    <w:p w14:paraId="7E9A847E" w14:textId="30772BAD" w:rsidR="00D81651" w:rsidRPr="00D81651" w:rsidRDefault="00D81651" w:rsidP="00D81651">
      <w:pPr>
        <w:pStyle w:val="Akapitzlist"/>
        <w:numPr>
          <w:ilvl w:val="0"/>
          <w:numId w:val="8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 xml:space="preserve">Wielu autorów – </w:t>
      </w:r>
      <w:r w:rsidRPr="00D81651">
        <w:rPr>
          <w:rFonts w:cs="Times New Roman"/>
          <w:color w:val="000000"/>
          <w:szCs w:val="24"/>
        </w:rPr>
        <w:t xml:space="preserve">prosimy o tworzenie przypisów analogicznych do opisanych powyżej publikacji naukowych, w zależności od liczby autorów. </w:t>
      </w:r>
      <w:r w:rsidRPr="00D81651">
        <w:rPr>
          <w:rFonts w:cs="Times New Roman"/>
          <w:szCs w:val="24"/>
        </w:rPr>
        <w:t xml:space="preserve">Dodatkowo w </w:t>
      </w:r>
      <w:r w:rsidRPr="00FD22E2">
        <w:rPr>
          <w:rFonts w:cs="Times New Roman"/>
          <w:szCs w:val="24"/>
        </w:rPr>
        <w:t>bibliografii</w:t>
      </w:r>
      <w:r w:rsidRPr="00D81651">
        <w:rPr>
          <w:rFonts w:cs="Times New Roman"/>
          <w:b/>
          <w:bCs/>
          <w:szCs w:val="24"/>
        </w:rPr>
        <w:t xml:space="preserve"> </w:t>
      </w:r>
      <w:r w:rsidRPr="00D81651">
        <w:rPr>
          <w:rFonts w:cs="Times New Roman"/>
          <w:szCs w:val="24"/>
        </w:rPr>
        <w:t xml:space="preserve">należy podać </w:t>
      </w:r>
      <w:r w:rsidR="00F40FCA">
        <w:rPr>
          <w:rFonts w:cs="Times New Roman"/>
          <w:szCs w:val="24"/>
        </w:rPr>
        <w:t>adres</w:t>
      </w:r>
      <w:r w:rsidRPr="00D81651">
        <w:rPr>
          <w:rFonts w:cs="Times New Roman"/>
          <w:szCs w:val="24"/>
        </w:rPr>
        <w:t xml:space="preserve"> strony internetowej.</w:t>
      </w:r>
    </w:p>
    <w:p w14:paraId="08D9D0E2" w14:textId="77777777" w:rsidR="00D81651" w:rsidRPr="00FD22E2" w:rsidRDefault="00D81651" w:rsidP="009875E9">
      <w:pPr>
        <w:shd w:val="clear" w:color="auto" w:fill="FFFFFF"/>
        <w:ind w:left="993" w:right="1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D22E2">
        <w:rPr>
          <w:rFonts w:ascii="Times New Roman" w:hAnsi="Times New Roman" w:cs="Times New Roman"/>
          <w:color w:val="000000"/>
          <w:sz w:val="24"/>
          <w:szCs w:val="24"/>
        </w:rPr>
        <w:t>Przykłady formułowania przypisów:</w:t>
      </w:r>
    </w:p>
    <w:p w14:paraId="272F325D" w14:textId="77777777" w:rsidR="00D81651" w:rsidRPr="009875E9" w:rsidRDefault="00D81651" w:rsidP="009875E9">
      <w:pPr>
        <w:pStyle w:val="Akapitzlist"/>
        <w:numPr>
          <w:ilvl w:val="0"/>
          <w:numId w:val="31"/>
        </w:numPr>
        <w:ind w:left="993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>(Rychlewski, Derlacz, 2013).</w:t>
      </w:r>
    </w:p>
    <w:p w14:paraId="58ABDF78" w14:textId="77777777" w:rsidR="00D81651" w:rsidRPr="009875E9" w:rsidRDefault="00D81651" w:rsidP="009875E9">
      <w:pPr>
        <w:pStyle w:val="Akapitzlist"/>
        <w:numPr>
          <w:ilvl w:val="0"/>
          <w:numId w:val="31"/>
        </w:numPr>
        <w:ind w:left="993" w:hanging="284"/>
        <w:rPr>
          <w:rFonts w:cs="Times New Roman"/>
          <w:szCs w:val="24"/>
        </w:rPr>
      </w:pPr>
      <w:r w:rsidRPr="009875E9">
        <w:rPr>
          <w:rFonts w:cs="Times New Roman"/>
          <w:szCs w:val="24"/>
        </w:rPr>
        <w:t>Badania te (Nowak i in., 2003)...</w:t>
      </w:r>
    </w:p>
    <w:p w14:paraId="5EC4922B" w14:textId="6587DF92" w:rsidR="00D81651" w:rsidRPr="00D81651" w:rsidRDefault="00D81651" w:rsidP="00D81651">
      <w:pPr>
        <w:pStyle w:val="Akapitzlist"/>
        <w:numPr>
          <w:ilvl w:val="0"/>
          <w:numId w:val="8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 xml:space="preserve">Grupa lub autorzy korporatywni – </w:t>
      </w:r>
      <w:r w:rsidRPr="00D81651">
        <w:rPr>
          <w:rFonts w:cs="Times New Roman"/>
          <w:szCs w:val="24"/>
        </w:rPr>
        <w:t xml:space="preserve">prosimy o tworzenie przypisów analogicznie do publikacji papierowej. Dodatkowo w </w:t>
      </w:r>
      <w:r w:rsidRPr="00FD22E2">
        <w:rPr>
          <w:rFonts w:cs="Times New Roman"/>
          <w:szCs w:val="24"/>
        </w:rPr>
        <w:t>bibliografii</w:t>
      </w:r>
      <w:r w:rsidRPr="00D81651">
        <w:rPr>
          <w:rFonts w:cs="Times New Roman"/>
          <w:szCs w:val="24"/>
        </w:rPr>
        <w:t xml:space="preserve"> należy podać </w:t>
      </w:r>
      <w:r w:rsidR="00F40FCA">
        <w:rPr>
          <w:rFonts w:cs="Times New Roman"/>
          <w:szCs w:val="24"/>
        </w:rPr>
        <w:t>adres</w:t>
      </w:r>
      <w:r w:rsidRPr="00D81651">
        <w:rPr>
          <w:rFonts w:cs="Times New Roman"/>
          <w:szCs w:val="24"/>
        </w:rPr>
        <w:t xml:space="preserve"> strony internetowej</w:t>
      </w:r>
      <w:r w:rsidR="00F40FCA">
        <w:rPr>
          <w:rFonts w:cs="Times New Roman"/>
          <w:szCs w:val="24"/>
        </w:rPr>
        <w:t>.</w:t>
      </w:r>
    </w:p>
    <w:p w14:paraId="36285337" w14:textId="77777777" w:rsidR="00D81651" w:rsidRPr="00FD22E2" w:rsidRDefault="00D81651" w:rsidP="00C1204B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FD22E2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Przykłady formułowania przypisów:</w:t>
      </w:r>
    </w:p>
    <w:p w14:paraId="440D30E2" w14:textId="77777777" w:rsidR="00D81651" w:rsidRPr="00F40FCA" w:rsidRDefault="00D81651" w:rsidP="00F40FCA">
      <w:pPr>
        <w:ind w:left="709"/>
        <w:rPr>
          <w:rFonts w:ascii="Times New Roman" w:hAnsi="Times New Roman" w:cs="Times New Roman"/>
          <w:sz w:val="24"/>
          <w:szCs w:val="24"/>
        </w:rPr>
      </w:pPr>
      <w:r w:rsidRPr="00F40FCA">
        <w:rPr>
          <w:rFonts w:ascii="Times New Roman" w:hAnsi="Times New Roman" w:cs="Times New Roman"/>
          <w:sz w:val="24"/>
          <w:szCs w:val="24"/>
        </w:rPr>
        <w:t xml:space="preserve">Przywołanie po raz pierwszy: </w:t>
      </w:r>
    </w:p>
    <w:p w14:paraId="49192804" w14:textId="77777777" w:rsidR="00D81651" w:rsidRPr="00F40FCA" w:rsidRDefault="00D81651" w:rsidP="00F40FCA">
      <w:pPr>
        <w:pStyle w:val="Akapitzlist"/>
        <w:numPr>
          <w:ilvl w:val="0"/>
          <w:numId w:val="36"/>
        </w:numPr>
        <w:ind w:left="993" w:hanging="284"/>
        <w:rPr>
          <w:rFonts w:cs="Times New Roman"/>
          <w:szCs w:val="24"/>
        </w:rPr>
      </w:pPr>
      <w:r w:rsidRPr="00F40FCA">
        <w:rPr>
          <w:rFonts w:cs="Times New Roman"/>
          <w:szCs w:val="24"/>
        </w:rPr>
        <w:t>Według Narodowego Centrum Nauki (NCN, 2011)…</w:t>
      </w:r>
    </w:p>
    <w:p w14:paraId="6520FA17" w14:textId="77777777" w:rsidR="00D81651" w:rsidRPr="00F40FCA" w:rsidRDefault="00D81651" w:rsidP="00F40FCA">
      <w:pPr>
        <w:ind w:left="709"/>
        <w:rPr>
          <w:rFonts w:ascii="Times New Roman" w:hAnsi="Times New Roman" w:cs="Times New Roman"/>
          <w:sz w:val="24"/>
          <w:szCs w:val="24"/>
        </w:rPr>
      </w:pPr>
      <w:r w:rsidRPr="00F40FCA">
        <w:rPr>
          <w:rFonts w:ascii="Times New Roman" w:hAnsi="Times New Roman" w:cs="Times New Roman"/>
          <w:sz w:val="24"/>
          <w:szCs w:val="24"/>
        </w:rPr>
        <w:t xml:space="preserve">Kolejne przywołania: </w:t>
      </w:r>
    </w:p>
    <w:p w14:paraId="3D273FFD" w14:textId="77777777" w:rsidR="00D81651" w:rsidRPr="00F40FCA" w:rsidRDefault="00D81651" w:rsidP="00F40FCA">
      <w:pPr>
        <w:pStyle w:val="Akapitzlist"/>
        <w:numPr>
          <w:ilvl w:val="0"/>
          <w:numId w:val="36"/>
        </w:numPr>
        <w:ind w:left="993" w:hanging="284"/>
        <w:rPr>
          <w:rFonts w:cs="Times New Roman"/>
          <w:szCs w:val="24"/>
        </w:rPr>
      </w:pPr>
      <w:r w:rsidRPr="00F40FCA">
        <w:rPr>
          <w:rFonts w:cs="Times New Roman"/>
          <w:szCs w:val="24"/>
        </w:rPr>
        <w:t>Zgodnie z NCN (2011)…</w:t>
      </w:r>
    </w:p>
    <w:p w14:paraId="25CE9B83" w14:textId="77777777" w:rsidR="00D81651" w:rsidRPr="00F40FCA" w:rsidRDefault="00D81651" w:rsidP="00F40FCA">
      <w:pPr>
        <w:pStyle w:val="Akapitzlist"/>
        <w:numPr>
          <w:ilvl w:val="0"/>
          <w:numId w:val="36"/>
        </w:numPr>
        <w:ind w:left="993" w:hanging="284"/>
        <w:rPr>
          <w:rFonts w:cs="Times New Roman"/>
          <w:color w:val="000000"/>
          <w:szCs w:val="24"/>
        </w:rPr>
      </w:pPr>
      <w:r w:rsidRPr="00F40FCA">
        <w:rPr>
          <w:rFonts w:cs="Times New Roman"/>
          <w:szCs w:val="24"/>
        </w:rPr>
        <w:t>… (NCN, 2011).</w:t>
      </w:r>
    </w:p>
    <w:p w14:paraId="4E289916" w14:textId="4222448E" w:rsidR="00D81651" w:rsidRPr="00D81651" w:rsidRDefault="00D81651" w:rsidP="00D81651">
      <w:pPr>
        <w:pStyle w:val="Akapitzlist"/>
        <w:numPr>
          <w:ilvl w:val="0"/>
          <w:numId w:val="8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 xml:space="preserve">Brak autora – </w:t>
      </w:r>
      <w:r w:rsidRPr="00D81651">
        <w:rPr>
          <w:rFonts w:cs="Times New Roman"/>
          <w:szCs w:val="24"/>
        </w:rPr>
        <w:t>prosimy podać nazwę strony i rok publikacji, a w przypadku braku roku publikacji rok dostępu. Dodatkowo w</w:t>
      </w:r>
      <w:r w:rsidRPr="00D81651">
        <w:rPr>
          <w:rFonts w:cs="Times New Roman"/>
          <w:b/>
          <w:bCs/>
          <w:szCs w:val="24"/>
        </w:rPr>
        <w:t xml:space="preserve"> </w:t>
      </w:r>
      <w:r w:rsidRPr="00FD22E2">
        <w:rPr>
          <w:rFonts w:cs="Times New Roman"/>
          <w:szCs w:val="24"/>
        </w:rPr>
        <w:t>bibliografii</w:t>
      </w:r>
      <w:r w:rsidRPr="00D81651">
        <w:rPr>
          <w:rFonts w:cs="Times New Roman"/>
          <w:b/>
          <w:bCs/>
          <w:szCs w:val="24"/>
        </w:rPr>
        <w:t xml:space="preserve"> </w:t>
      </w:r>
      <w:r w:rsidRPr="00D81651">
        <w:rPr>
          <w:rFonts w:cs="Times New Roman"/>
          <w:szCs w:val="24"/>
        </w:rPr>
        <w:t xml:space="preserve">prosimy podać </w:t>
      </w:r>
      <w:r w:rsidR="00F40FCA">
        <w:rPr>
          <w:rFonts w:cs="Times New Roman"/>
          <w:szCs w:val="24"/>
        </w:rPr>
        <w:t>adres</w:t>
      </w:r>
      <w:r w:rsidRPr="00D81651">
        <w:rPr>
          <w:rFonts w:cs="Times New Roman"/>
          <w:szCs w:val="24"/>
        </w:rPr>
        <w:t xml:space="preserve"> strony internetowej</w:t>
      </w:r>
    </w:p>
    <w:p w14:paraId="0685B657" w14:textId="77777777" w:rsidR="00D81651" w:rsidRPr="00FD22E2" w:rsidRDefault="00D81651" w:rsidP="005B609F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FD22E2">
        <w:rPr>
          <w:rFonts w:ascii="Times New Roman" w:hAnsi="Times New Roman" w:cs="Times New Roman"/>
          <w:color w:val="000000"/>
          <w:sz w:val="24"/>
          <w:szCs w:val="24"/>
        </w:rPr>
        <w:t>Przykład formułowania przypisów:</w:t>
      </w:r>
    </w:p>
    <w:p w14:paraId="52B0D6CF" w14:textId="77777777" w:rsidR="00D81651" w:rsidRPr="00F40FCA" w:rsidRDefault="00D81651" w:rsidP="00F40FCA">
      <w:pPr>
        <w:pStyle w:val="Akapitzlist"/>
        <w:numPr>
          <w:ilvl w:val="0"/>
          <w:numId w:val="37"/>
        </w:numPr>
        <w:ind w:left="993" w:hanging="284"/>
        <w:rPr>
          <w:rFonts w:cs="Times New Roman"/>
          <w:b/>
          <w:bCs/>
          <w:color w:val="000000"/>
          <w:szCs w:val="24"/>
        </w:rPr>
      </w:pPr>
      <w:r w:rsidRPr="00F40FCA">
        <w:rPr>
          <w:rFonts w:cs="Times New Roman"/>
          <w:szCs w:val="24"/>
        </w:rPr>
        <w:t>(Muratordom, 2021).</w:t>
      </w:r>
    </w:p>
    <w:p w14:paraId="6A7B4DED" w14:textId="1E43FC32" w:rsidR="00D81651" w:rsidRPr="00D81651" w:rsidRDefault="00D81651" w:rsidP="00D81651">
      <w:pPr>
        <w:pStyle w:val="Akapitzlist"/>
        <w:numPr>
          <w:ilvl w:val="0"/>
          <w:numId w:val="8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D81651">
        <w:rPr>
          <w:rFonts w:cs="Times New Roman"/>
          <w:b/>
          <w:bCs/>
          <w:color w:val="000000"/>
          <w:szCs w:val="24"/>
        </w:rPr>
        <w:t xml:space="preserve">Brak nazwy dokumentu – </w:t>
      </w:r>
      <w:r w:rsidRPr="00D81651">
        <w:rPr>
          <w:rFonts w:cs="Times New Roman"/>
          <w:szCs w:val="24"/>
        </w:rPr>
        <w:t xml:space="preserve">prosimy podać nazwę strony i rok publikacji. W przypadku braku roku publikacji prosimy podać rok dostępu. Dodatkowo </w:t>
      </w:r>
      <w:r w:rsidRPr="00FD22E2">
        <w:rPr>
          <w:rFonts w:cs="Times New Roman"/>
          <w:szCs w:val="24"/>
        </w:rPr>
        <w:t>w bibliografii</w:t>
      </w:r>
      <w:r w:rsidRPr="00D81651">
        <w:rPr>
          <w:rFonts w:cs="Times New Roman"/>
          <w:szCs w:val="24"/>
        </w:rPr>
        <w:t xml:space="preserve"> prosimy podać fragment przytaczanego tekstu oraz </w:t>
      </w:r>
      <w:r w:rsidR="00966BA2">
        <w:rPr>
          <w:rFonts w:cs="Times New Roman"/>
          <w:szCs w:val="24"/>
        </w:rPr>
        <w:t>adres</w:t>
      </w:r>
      <w:r w:rsidRPr="00D81651">
        <w:rPr>
          <w:rFonts w:cs="Times New Roman"/>
          <w:szCs w:val="24"/>
        </w:rPr>
        <w:t xml:space="preserve"> strony internetowej</w:t>
      </w:r>
    </w:p>
    <w:p w14:paraId="1769743D" w14:textId="77777777" w:rsidR="00D81651" w:rsidRPr="00FD22E2" w:rsidRDefault="00D81651" w:rsidP="005B609F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FD22E2">
        <w:rPr>
          <w:rFonts w:ascii="Times New Roman" w:hAnsi="Times New Roman" w:cs="Times New Roman"/>
          <w:color w:val="000000"/>
          <w:sz w:val="24"/>
          <w:szCs w:val="24"/>
        </w:rPr>
        <w:t>Przykład formułowania przypisów:</w:t>
      </w:r>
    </w:p>
    <w:p w14:paraId="439CF44B" w14:textId="77777777" w:rsidR="00D81651" w:rsidRPr="00966BA2" w:rsidRDefault="00D81651" w:rsidP="00966BA2">
      <w:pPr>
        <w:pStyle w:val="Akapitzlist"/>
        <w:numPr>
          <w:ilvl w:val="0"/>
          <w:numId w:val="37"/>
        </w:numPr>
        <w:ind w:left="993" w:hanging="284"/>
        <w:rPr>
          <w:rFonts w:cs="Times New Roman"/>
          <w:b/>
          <w:bCs/>
          <w:color w:val="000000"/>
          <w:szCs w:val="24"/>
        </w:rPr>
      </w:pPr>
      <w:r w:rsidRPr="00966BA2">
        <w:rPr>
          <w:rFonts w:cs="Times New Roman"/>
          <w:szCs w:val="24"/>
        </w:rPr>
        <w:t>„Geostream wykwalifikowane techniczne przedsiębiorstwom inżynierii ziemnej oraz konsultingowe właścicielom obszarów zanieczyszczonych” (Geostream, 2021).</w:t>
      </w:r>
    </w:p>
    <w:p w14:paraId="010CC17C" w14:textId="1776E536" w:rsidR="00D81651" w:rsidRPr="00966BA2" w:rsidRDefault="00D81651" w:rsidP="00966BA2">
      <w:pPr>
        <w:pStyle w:val="Akapitzlist"/>
        <w:numPr>
          <w:ilvl w:val="0"/>
          <w:numId w:val="1"/>
        </w:numPr>
        <w:shd w:val="clear" w:color="auto" w:fill="FFFFFF"/>
        <w:ind w:left="284" w:right="11" w:hanging="284"/>
        <w:rPr>
          <w:rFonts w:cs="Times New Roman"/>
          <w:b/>
          <w:bCs/>
          <w:color w:val="000000"/>
          <w:szCs w:val="24"/>
        </w:rPr>
      </w:pPr>
      <w:r w:rsidRPr="00966BA2">
        <w:rPr>
          <w:rFonts w:cs="Times New Roman"/>
          <w:b/>
          <w:bCs/>
          <w:szCs w:val="24"/>
        </w:rPr>
        <w:t>Tabele i rysunki umieszczane w artykule:</w:t>
      </w:r>
    </w:p>
    <w:p w14:paraId="61676BF7" w14:textId="7E84B14E" w:rsidR="00D81651" w:rsidRPr="00D81651" w:rsidRDefault="00D81651" w:rsidP="00D81651">
      <w:p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1651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CD73A7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 xml:space="preserve">ższe wskazówki dotyczą także </w:t>
      </w:r>
      <w:r w:rsidRPr="00D81651">
        <w:rPr>
          <w:rFonts w:ascii="Times New Roman" w:hAnsi="Times New Roman" w:cs="Times New Roman"/>
          <w:bCs/>
          <w:color w:val="000000"/>
          <w:sz w:val="24"/>
          <w:szCs w:val="24"/>
        </w:rPr>
        <w:t>podawania źródeł pod rysunkami, schematami i tabelami (</w:t>
      </w:r>
      <w:r w:rsidR="00966BA2">
        <w:rPr>
          <w:rFonts w:ascii="Times New Roman" w:hAnsi="Times New Roman" w:cs="Times New Roman"/>
          <w:bCs/>
          <w:color w:val="000000"/>
          <w:sz w:val="24"/>
          <w:szCs w:val="24"/>
        </w:rPr>
        <w:t>ewentualnie można podać jako źródło</w:t>
      </w:r>
      <w:r w:rsidRPr="00D816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opracowanie własne.)</w:t>
      </w:r>
    </w:p>
    <w:p w14:paraId="0E98CF26" w14:textId="2C74A107" w:rsidR="00D81651" w:rsidRPr="00D81651" w:rsidRDefault="00D81651" w:rsidP="00D81651">
      <w:pPr>
        <w:widowControl w:val="0"/>
        <w:shd w:val="clear" w:color="auto" w:fill="FFFFFF"/>
        <w:suppressAutoHyphens/>
        <w:spacing w:after="0" w:line="36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 zamieszczania rysunku, schematu, prosimy o zamieszczenie pod rysunkiem tytułu oraz źródła </w:t>
      </w:r>
      <w:r w:rsidRPr="00D81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(rozm. </w:t>
      </w:r>
      <w:r w:rsidR="00966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czcionki </w:t>
      </w:r>
      <w:r w:rsidRPr="00D81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267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D81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>; rysunki, schematy itp. oznaczamy skrótem «</w:t>
      </w:r>
      <w:r w:rsidRPr="00D81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Ry</w:t>
      </w:r>
      <w:r w:rsidR="00A26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D81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81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>i numerujemy</w:t>
      </w:r>
    </w:p>
    <w:p w14:paraId="4AADC309" w14:textId="77777777" w:rsidR="00D81651" w:rsidRPr="00D81651" w:rsidRDefault="00D81651" w:rsidP="00D816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16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A9E0D" wp14:editId="595E3170">
            <wp:extent cx="3977640" cy="14935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49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01713" w14:textId="5D947474" w:rsidR="00D81651" w:rsidRPr="00A267AD" w:rsidRDefault="00D81651" w:rsidP="00CD73A7">
      <w:pPr>
        <w:spacing w:after="0" w:line="240" w:lineRule="auto"/>
        <w:rPr>
          <w:rFonts w:ascii="Times New Roman" w:hAnsi="Times New Roman" w:cs="Times New Roman"/>
          <w:b/>
        </w:rPr>
      </w:pPr>
      <w:r w:rsidRPr="00A267AD">
        <w:rPr>
          <w:rFonts w:ascii="Times New Roman" w:hAnsi="Times New Roman" w:cs="Times New Roman"/>
          <w:b/>
        </w:rPr>
        <w:t>Ry</w:t>
      </w:r>
      <w:r w:rsidR="00E420A9" w:rsidRPr="00A267AD">
        <w:rPr>
          <w:rFonts w:ascii="Times New Roman" w:hAnsi="Times New Roman" w:cs="Times New Roman"/>
          <w:b/>
        </w:rPr>
        <w:t>s</w:t>
      </w:r>
      <w:r w:rsidRPr="00A267AD">
        <w:rPr>
          <w:rFonts w:ascii="Times New Roman" w:hAnsi="Times New Roman" w:cs="Times New Roman"/>
          <w:b/>
        </w:rPr>
        <w:t xml:space="preserve">. 1. </w:t>
      </w:r>
      <w:r w:rsidRPr="00A267AD">
        <w:rPr>
          <w:rFonts w:ascii="Times New Roman" w:hAnsi="Times New Roman" w:cs="Times New Roman"/>
        </w:rPr>
        <w:t xml:space="preserve"> Elementy składowe jakości uczelni</w:t>
      </w:r>
    </w:p>
    <w:p w14:paraId="7521EF78" w14:textId="77777777" w:rsidR="00D81651" w:rsidRPr="00A267AD" w:rsidRDefault="00D81651" w:rsidP="00CD73A7">
      <w:pPr>
        <w:spacing w:after="0" w:line="240" w:lineRule="auto"/>
        <w:rPr>
          <w:rFonts w:ascii="Times New Roman" w:hAnsi="Times New Roman" w:cs="Times New Roman"/>
        </w:rPr>
      </w:pPr>
      <w:r w:rsidRPr="00A267AD">
        <w:rPr>
          <w:rFonts w:ascii="Times New Roman" w:hAnsi="Times New Roman" w:cs="Times New Roman"/>
          <w:b/>
        </w:rPr>
        <w:t>Źródło:</w:t>
      </w:r>
      <w:r w:rsidRPr="00A267AD">
        <w:rPr>
          <w:rFonts w:ascii="Times New Roman" w:hAnsi="Times New Roman" w:cs="Times New Roman"/>
        </w:rPr>
        <w:t xml:space="preserve"> opracowanie własne na podstawie: </w:t>
      </w:r>
      <w:r w:rsidRPr="00A267AD">
        <w:rPr>
          <w:rFonts w:ascii="Times New Roman" w:hAnsi="Times New Roman" w:cs="Times New Roman"/>
          <w:caps/>
        </w:rPr>
        <w:t>R</w:t>
      </w:r>
      <w:r w:rsidRPr="00A267AD">
        <w:rPr>
          <w:rFonts w:ascii="Times New Roman" w:hAnsi="Times New Roman" w:cs="Times New Roman"/>
        </w:rPr>
        <w:t>.</w:t>
      </w:r>
      <w:r w:rsidRPr="00A267AD">
        <w:rPr>
          <w:rFonts w:ascii="Times New Roman" w:hAnsi="Times New Roman" w:cs="Times New Roman"/>
          <w:caps/>
        </w:rPr>
        <w:t xml:space="preserve"> F</w:t>
      </w:r>
      <w:r w:rsidRPr="00A267AD">
        <w:rPr>
          <w:rFonts w:ascii="Times New Roman" w:hAnsi="Times New Roman" w:cs="Times New Roman"/>
        </w:rPr>
        <w:t>iglewicz</w:t>
      </w:r>
      <w:r w:rsidRPr="00A267AD">
        <w:rPr>
          <w:rFonts w:ascii="Times New Roman" w:hAnsi="Times New Roman" w:cs="Times New Roman"/>
          <w:i/>
          <w:caps/>
        </w:rPr>
        <w:t xml:space="preserve"> </w:t>
      </w:r>
      <w:r w:rsidRPr="00A267AD">
        <w:rPr>
          <w:rFonts w:ascii="Times New Roman" w:hAnsi="Times New Roman" w:cs="Times New Roman"/>
          <w:caps/>
        </w:rPr>
        <w:t>(2000).</w:t>
      </w:r>
    </w:p>
    <w:p w14:paraId="31ECB7F2" w14:textId="77777777" w:rsidR="00D81651" w:rsidRPr="00D81651" w:rsidRDefault="00D81651" w:rsidP="00D8165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6ABCDB" w14:textId="541A048E" w:rsidR="00966BA2" w:rsidRPr="00966BA2" w:rsidRDefault="00D81651" w:rsidP="00D8165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66BA2">
        <w:rPr>
          <w:rFonts w:ascii="Times New Roman" w:hAnsi="Times New Roman" w:cs="Times New Roman"/>
          <w:bCs/>
          <w:sz w:val="24"/>
          <w:szCs w:val="24"/>
        </w:rPr>
        <w:t xml:space="preserve">teksty w j. angielskim odpowiednio: </w:t>
      </w:r>
    </w:p>
    <w:p w14:paraId="41C51E23" w14:textId="1D713E2B" w:rsidR="00D81651" w:rsidRPr="00966BA2" w:rsidRDefault="00D81651" w:rsidP="00966BA2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66BA2">
        <w:rPr>
          <w:rFonts w:ascii="Times New Roman" w:hAnsi="Times New Roman" w:cs="Times New Roman"/>
          <w:b/>
          <w:lang w:val="en-US"/>
        </w:rPr>
        <w:t xml:space="preserve">Figure. 1. </w:t>
      </w:r>
      <w:r w:rsidRPr="00966BA2">
        <w:rPr>
          <w:rFonts w:ascii="Times New Roman" w:hAnsi="Times New Roman" w:cs="Times New Roman"/>
          <w:lang w:val="en-US"/>
        </w:rPr>
        <w:t>Title</w:t>
      </w:r>
    </w:p>
    <w:p w14:paraId="4221EB86" w14:textId="052D998D" w:rsidR="00D81651" w:rsidRPr="00966BA2" w:rsidRDefault="00D81651" w:rsidP="00966BA2">
      <w:pPr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966BA2">
        <w:rPr>
          <w:rFonts w:ascii="Times New Roman" w:hAnsi="Times New Roman" w:cs="Times New Roman"/>
          <w:b/>
          <w:bCs/>
          <w:lang w:val="en-US"/>
        </w:rPr>
        <w:lastRenderedPageBreak/>
        <w:t>Source:</w:t>
      </w:r>
      <w:r w:rsidRPr="00966BA2">
        <w:rPr>
          <w:rFonts w:ascii="Times New Roman" w:hAnsi="Times New Roman" w:cs="Times New Roman"/>
          <w:lang w:val="en-US"/>
        </w:rPr>
        <w:t xml:space="preserve"> own study on the basis of: R. Figlewicz (2000).</w:t>
      </w:r>
    </w:p>
    <w:p w14:paraId="2A55401C" w14:textId="77777777" w:rsidR="00D81651" w:rsidRPr="00D81651" w:rsidRDefault="00D81651" w:rsidP="00D81651">
      <w:pPr>
        <w:spacing w:after="0" w:line="36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3893024" w14:textId="1D9BD082" w:rsidR="00D81651" w:rsidRPr="00D81651" w:rsidRDefault="00D81651" w:rsidP="00D81651">
      <w:pPr>
        <w:widowControl w:val="0"/>
        <w:shd w:val="clear" w:color="auto" w:fill="FFFFFF"/>
        <w:suppressAutoHyphens/>
        <w:spacing w:after="0" w:line="360" w:lineRule="auto"/>
        <w:ind w:right="1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1651">
        <w:rPr>
          <w:rFonts w:ascii="Times New Roman" w:hAnsi="Times New Roman" w:cs="Times New Roman"/>
          <w:bCs/>
          <w:color w:val="000000"/>
          <w:sz w:val="24"/>
          <w:szCs w:val="24"/>
        </w:rPr>
        <w:t>W przypadku tabel ich tytuły poprzedzone skrótem «</w:t>
      </w:r>
      <w:r w:rsidRPr="00D81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Tab.</w:t>
      </w:r>
      <w:r w:rsidRPr="00D81651">
        <w:rPr>
          <w:rFonts w:ascii="Times New Roman" w:hAnsi="Times New Roman" w:cs="Times New Roman"/>
          <w:bCs/>
          <w:color w:val="000000"/>
          <w:sz w:val="24"/>
          <w:szCs w:val="24"/>
        </w:rPr>
        <w:t>» i jej numerem umieszczamy nad tabelą, a źródło pod tabelą.</w:t>
      </w:r>
    </w:p>
    <w:p w14:paraId="610890DF" w14:textId="77777777" w:rsidR="00D81651" w:rsidRPr="00D81651" w:rsidRDefault="00D81651" w:rsidP="00D81651">
      <w:p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AA92E8" w14:textId="77777777" w:rsidR="00D81651" w:rsidRPr="00A267AD" w:rsidRDefault="00D81651" w:rsidP="00D81651">
      <w:p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</w:rPr>
      </w:pPr>
      <w:r w:rsidRPr="00A267AD">
        <w:rPr>
          <w:rFonts w:ascii="Times New Roman" w:hAnsi="Times New Roman" w:cs="Times New Roman"/>
          <w:b/>
          <w:bCs/>
          <w:color w:val="000000"/>
        </w:rPr>
        <w:t xml:space="preserve">Tab. 1. </w:t>
      </w:r>
      <w:r w:rsidRPr="00A267AD">
        <w:rPr>
          <w:rFonts w:ascii="Times New Roman" w:hAnsi="Times New Roman" w:cs="Times New Roman"/>
          <w:color w:val="000000"/>
        </w:rPr>
        <w:t>Zadania wycieczek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33"/>
      </w:tblGrid>
      <w:tr w:rsidR="00D81651" w:rsidRPr="00D81651" w14:paraId="0C610F43" w14:textId="77777777" w:rsidTr="00BB0AE2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843B" w14:textId="77777777" w:rsidR="00D81651" w:rsidRPr="00D81651" w:rsidRDefault="00D81651" w:rsidP="00D81651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9CE2" w14:textId="77777777" w:rsidR="00D81651" w:rsidRPr="00D81651" w:rsidRDefault="00D81651" w:rsidP="00D81651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4E96" w14:textId="77777777" w:rsidR="00D81651" w:rsidRPr="00D81651" w:rsidRDefault="00D81651" w:rsidP="00D81651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AB15" w14:textId="77777777" w:rsidR="00D81651" w:rsidRPr="00D81651" w:rsidRDefault="00D81651" w:rsidP="00D81651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1651" w:rsidRPr="00D81651" w14:paraId="6D90B463" w14:textId="77777777" w:rsidTr="00BB0AE2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2D86" w14:textId="77777777" w:rsidR="00D81651" w:rsidRPr="00D81651" w:rsidRDefault="00D81651" w:rsidP="00D81651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1949" w14:textId="77777777" w:rsidR="00D81651" w:rsidRPr="00D81651" w:rsidRDefault="00D81651" w:rsidP="00D81651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FACA" w14:textId="77777777" w:rsidR="00D81651" w:rsidRPr="00D81651" w:rsidRDefault="00D81651" w:rsidP="00D81651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C5C3" w14:textId="77777777" w:rsidR="00D81651" w:rsidRPr="00D81651" w:rsidRDefault="00D81651" w:rsidP="00D81651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651F0B" w14:textId="47EDE83A" w:rsidR="00D81651" w:rsidRPr="00A267AD" w:rsidRDefault="00D81651" w:rsidP="00D81651">
      <w:pPr>
        <w:shd w:val="clear" w:color="auto" w:fill="FFFFFF"/>
        <w:spacing w:after="0" w:line="360" w:lineRule="auto"/>
        <w:ind w:right="19"/>
        <w:rPr>
          <w:rFonts w:ascii="Times New Roman" w:hAnsi="Times New Roman" w:cs="Times New Roman"/>
          <w:bCs/>
          <w:color w:val="000000"/>
        </w:rPr>
      </w:pPr>
      <w:r w:rsidRPr="00A267AD">
        <w:rPr>
          <w:rFonts w:ascii="Times New Roman" w:hAnsi="Times New Roman" w:cs="Times New Roman"/>
          <w:b/>
          <w:bCs/>
          <w:color w:val="000000"/>
        </w:rPr>
        <w:t xml:space="preserve">Źródło: </w:t>
      </w:r>
      <w:r w:rsidRPr="00A267AD">
        <w:rPr>
          <w:rFonts w:ascii="Times New Roman" w:hAnsi="Times New Roman" w:cs="Times New Roman"/>
          <w:color w:val="000000"/>
        </w:rPr>
        <w:t>o</w:t>
      </w:r>
      <w:r w:rsidRPr="00A267AD">
        <w:rPr>
          <w:rFonts w:ascii="Times New Roman" w:hAnsi="Times New Roman" w:cs="Times New Roman"/>
          <w:bCs/>
          <w:color w:val="000000"/>
        </w:rPr>
        <w:t>pracowanie własne</w:t>
      </w:r>
    </w:p>
    <w:p w14:paraId="3964C42F" w14:textId="77777777" w:rsidR="00D81651" w:rsidRPr="00D81651" w:rsidRDefault="00D81651" w:rsidP="00D81651">
      <w:pPr>
        <w:shd w:val="clear" w:color="auto" w:fill="FFFFFF"/>
        <w:spacing w:after="0" w:line="360" w:lineRule="auto"/>
        <w:ind w:left="11" w:right="11" w:firstLine="69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C71B15" w14:textId="56D9973D" w:rsidR="00D81651" w:rsidRDefault="00D81651" w:rsidP="00D81651">
      <w:pPr>
        <w:shd w:val="clear" w:color="auto" w:fill="FFFFFF"/>
        <w:spacing w:after="0" w:line="360" w:lineRule="auto"/>
        <w:ind w:left="11" w:right="1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7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tekstów w języku angielskim odpowiednio: </w:t>
      </w:r>
    </w:p>
    <w:p w14:paraId="748BDF37" w14:textId="77777777" w:rsidR="00D0073D" w:rsidRPr="00D0073D" w:rsidRDefault="00D0073D" w:rsidP="00D81651">
      <w:pPr>
        <w:shd w:val="clear" w:color="auto" w:fill="FFFFFF"/>
        <w:spacing w:after="0" w:line="360" w:lineRule="auto"/>
        <w:ind w:left="11" w:right="1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666F6EF" w14:textId="3497D217" w:rsidR="00D81651" w:rsidRPr="00D0073D" w:rsidRDefault="00D81651" w:rsidP="00D81651">
      <w:pPr>
        <w:shd w:val="clear" w:color="auto" w:fill="FFFFFF"/>
        <w:spacing w:after="0" w:line="360" w:lineRule="auto"/>
        <w:ind w:left="11" w:right="11"/>
        <w:rPr>
          <w:rFonts w:ascii="Times New Roman" w:hAnsi="Times New Roman" w:cs="Times New Roman"/>
          <w:color w:val="000000"/>
          <w:lang w:val="en-US"/>
        </w:rPr>
      </w:pPr>
      <w:r w:rsidRPr="00D0073D">
        <w:rPr>
          <w:rFonts w:ascii="Times New Roman" w:hAnsi="Times New Roman" w:cs="Times New Roman"/>
          <w:b/>
          <w:bCs/>
          <w:color w:val="000000"/>
          <w:lang w:val="en-US"/>
        </w:rPr>
        <w:t xml:space="preserve">Table 1. </w:t>
      </w:r>
      <w:r w:rsidRPr="00D0073D">
        <w:rPr>
          <w:rFonts w:ascii="Times New Roman" w:hAnsi="Times New Roman" w:cs="Times New Roman"/>
          <w:color w:val="000000"/>
          <w:lang w:val="en-US"/>
        </w:rPr>
        <w:t>Title</w:t>
      </w:r>
    </w:p>
    <w:tbl>
      <w:tblPr>
        <w:tblW w:w="924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33"/>
      </w:tblGrid>
      <w:tr w:rsidR="00D0073D" w:rsidRPr="00D81651" w14:paraId="56C82D71" w14:textId="77777777" w:rsidTr="00D0073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76D0" w14:textId="77777777" w:rsidR="00D0073D" w:rsidRPr="00D81651" w:rsidRDefault="00D0073D" w:rsidP="003E116E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C91A" w14:textId="77777777" w:rsidR="00D0073D" w:rsidRPr="00D81651" w:rsidRDefault="00D0073D" w:rsidP="003E116E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C57C" w14:textId="77777777" w:rsidR="00D0073D" w:rsidRPr="00D81651" w:rsidRDefault="00D0073D" w:rsidP="003E116E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F41F" w14:textId="77777777" w:rsidR="00D0073D" w:rsidRPr="00D81651" w:rsidRDefault="00D0073D" w:rsidP="003E116E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073D" w:rsidRPr="00D81651" w14:paraId="31D87489" w14:textId="77777777" w:rsidTr="00D0073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1C58" w14:textId="77777777" w:rsidR="00D0073D" w:rsidRPr="00D81651" w:rsidRDefault="00D0073D" w:rsidP="003E116E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4312" w14:textId="77777777" w:rsidR="00D0073D" w:rsidRPr="00D81651" w:rsidRDefault="00D0073D" w:rsidP="003E116E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9E0FB" w14:textId="77777777" w:rsidR="00D0073D" w:rsidRPr="00D81651" w:rsidRDefault="00D0073D" w:rsidP="003E116E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D60C" w14:textId="77777777" w:rsidR="00D0073D" w:rsidRPr="00D81651" w:rsidRDefault="00D0073D" w:rsidP="003E116E">
            <w:pPr>
              <w:snapToGrid w:val="0"/>
              <w:spacing w:after="0" w:line="360" w:lineRule="auto"/>
              <w:ind w:righ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71BDD6F" w14:textId="34FF3BF0" w:rsidR="00D81651" w:rsidRPr="00D0073D" w:rsidRDefault="00D81651" w:rsidP="00D81651">
      <w:pPr>
        <w:shd w:val="clear" w:color="auto" w:fill="FFFFFF"/>
        <w:spacing w:after="0" w:line="360" w:lineRule="auto"/>
        <w:ind w:left="11" w:right="11"/>
        <w:rPr>
          <w:rFonts w:ascii="Times New Roman" w:hAnsi="Times New Roman" w:cs="Times New Roman"/>
          <w:color w:val="000000"/>
          <w:lang w:val="en-US"/>
        </w:rPr>
      </w:pPr>
      <w:r w:rsidRPr="00D0073D">
        <w:rPr>
          <w:rFonts w:ascii="Times New Roman" w:hAnsi="Times New Roman" w:cs="Times New Roman"/>
          <w:b/>
          <w:bCs/>
          <w:color w:val="000000"/>
          <w:lang w:val="en-US"/>
        </w:rPr>
        <w:t xml:space="preserve">Source: </w:t>
      </w:r>
      <w:r w:rsidRPr="00D0073D">
        <w:rPr>
          <w:rFonts w:ascii="Times New Roman" w:hAnsi="Times New Roman" w:cs="Times New Roman"/>
          <w:color w:val="000000"/>
          <w:lang w:val="en-US"/>
        </w:rPr>
        <w:t>own study.</w:t>
      </w:r>
    </w:p>
    <w:p w14:paraId="65D46A30" w14:textId="77777777" w:rsidR="001D666A" w:rsidRDefault="001D666A" w:rsidP="00D81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35C8D2" w14:textId="77777777" w:rsidR="005460AB" w:rsidRDefault="005460AB" w:rsidP="00D81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1DE453" w14:textId="445D8063" w:rsidR="001D666A" w:rsidRPr="00641874" w:rsidRDefault="001D666A" w:rsidP="00641874">
      <w:pPr>
        <w:pStyle w:val="Akapitzlist"/>
        <w:numPr>
          <w:ilvl w:val="0"/>
          <w:numId w:val="21"/>
        </w:numPr>
        <w:shd w:val="clear" w:color="auto" w:fill="FFFFFF"/>
        <w:ind w:left="426" w:right="11" w:hanging="426"/>
        <w:rPr>
          <w:rFonts w:cs="Times New Roman"/>
          <w:b/>
          <w:bCs/>
          <w:color w:val="000000"/>
          <w:szCs w:val="24"/>
        </w:rPr>
      </w:pPr>
      <w:r w:rsidRPr="00641874">
        <w:rPr>
          <w:rFonts w:cs="Times New Roman"/>
          <w:b/>
          <w:bCs/>
          <w:color w:val="000000"/>
          <w:szCs w:val="24"/>
        </w:rPr>
        <w:t>Zasady przywoływania prac innych autorów w bibliografii:</w:t>
      </w:r>
    </w:p>
    <w:p w14:paraId="40CCFBD3" w14:textId="77777777" w:rsidR="001D666A" w:rsidRDefault="001D666A" w:rsidP="001D666A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Bibliografia jest tworzona w stylu APA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 xml:space="preserve">, według wskazówek przedstawionych poniżej. Bibliografię zapisujemy łącznie (tj. nie wydzielamy typów prac, np. monografie, akty prawne, źródła internetowe), w porządku alfabetycznym. W przypadku pozycji zamieszczonych w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>nternecie prosimy o wskazywanie adresów źródłowych (dotyczy to nie tylko stron internetowych, ale również artykułów, książek itp.).</w:t>
      </w:r>
    </w:p>
    <w:p w14:paraId="12E5A5EC" w14:textId="77777777" w:rsidR="001D666A" w:rsidRDefault="001D666A" w:rsidP="001D666A">
      <w:pPr>
        <w:pStyle w:val="Akapitzlist"/>
        <w:numPr>
          <w:ilvl w:val="0"/>
          <w:numId w:val="19"/>
        </w:numPr>
        <w:shd w:val="clear" w:color="auto" w:fill="FFFFFF"/>
        <w:ind w:left="567" w:right="11" w:hanging="283"/>
        <w:rPr>
          <w:b/>
          <w:bCs/>
          <w:color w:val="000000"/>
          <w:szCs w:val="24"/>
        </w:rPr>
      </w:pPr>
      <w:r w:rsidRPr="00B3542F">
        <w:rPr>
          <w:b/>
          <w:bCs/>
          <w:color w:val="000000"/>
          <w:szCs w:val="24"/>
        </w:rPr>
        <w:t>Podręcznik, monografia, artykuł z czasopisma:</w:t>
      </w:r>
    </w:p>
    <w:p w14:paraId="0F1B012A" w14:textId="77777777" w:rsidR="001D666A" w:rsidRPr="00B3542F" w:rsidRDefault="001D666A" w:rsidP="001D666A">
      <w:pPr>
        <w:pStyle w:val="Akapitzlist"/>
        <w:numPr>
          <w:ilvl w:val="0"/>
          <w:numId w:val="20"/>
        </w:numPr>
        <w:shd w:val="clear" w:color="auto" w:fill="FFFFFF"/>
        <w:ind w:right="1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Jeden autor – </w:t>
      </w:r>
      <w:r w:rsidRPr="00B3542F">
        <w:rPr>
          <w:szCs w:val="24"/>
        </w:rPr>
        <w:t>bez względu na liczbę powołań na publikację należy podać nazwisko autora i rok publikacji pracy. W przypadku więcej niż jednej pracy danego autora opublikowanej w tym samym roku należy dodać kolejne litery alfabetu przy dacie (np.: 2001a). Zasada ta obowiązuje także w przypadku większej liczby autorów danej pracy</w:t>
      </w:r>
      <w:r>
        <w:rPr>
          <w:szCs w:val="24"/>
        </w:rPr>
        <w:t>:</w:t>
      </w:r>
    </w:p>
    <w:p w14:paraId="1A08651A" w14:textId="77777777" w:rsidR="001D666A" w:rsidRPr="00BF2FFC" w:rsidRDefault="001D666A" w:rsidP="001D666A">
      <w:pPr>
        <w:shd w:val="clear" w:color="auto" w:fill="FFFFFF"/>
        <w:ind w:left="2148" w:right="11" w:hanging="11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Monografia: </w:t>
      </w:r>
    </w:p>
    <w:p w14:paraId="4F1B5CCD" w14:textId="77777777" w:rsidR="001D666A" w:rsidRPr="00880F9D" w:rsidRDefault="001D666A" w:rsidP="001D666A">
      <w:pPr>
        <w:shd w:val="clear" w:color="auto" w:fill="FFFFFF"/>
        <w:spacing w:line="240" w:lineRule="auto"/>
        <w:ind w:left="992" w:right="11"/>
        <w:rPr>
          <w:rFonts w:ascii="Times New Roman" w:hAnsi="Times New Roman" w:cs="Times New Roman"/>
          <w:b/>
          <w:bCs/>
          <w:color w:val="000000"/>
        </w:rPr>
      </w:pPr>
      <w:r w:rsidRPr="00880F9D">
        <w:rPr>
          <w:rFonts w:ascii="Times New Roman" w:hAnsi="Times New Roman" w:cs="Times New Roman"/>
        </w:rPr>
        <w:t xml:space="preserve">Denek, K. (2014). </w:t>
      </w:r>
      <w:r w:rsidRPr="00880F9D">
        <w:rPr>
          <w:rFonts w:ascii="Times New Roman" w:hAnsi="Times New Roman" w:cs="Times New Roman"/>
          <w:i/>
          <w:iCs/>
        </w:rPr>
        <w:t>Edukacja jutra. Drogowskazy – Aksjologia – Osobowość</w:t>
      </w:r>
      <w:r w:rsidRPr="00880F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Oficyna Wydawnicza Humanitas, </w:t>
      </w:r>
      <w:r w:rsidRPr="00880F9D">
        <w:rPr>
          <w:rFonts w:ascii="Times New Roman" w:hAnsi="Times New Roman" w:cs="Times New Roman"/>
        </w:rPr>
        <w:t xml:space="preserve">Sosnowiec. </w:t>
      </w:r>
    </w:p>
    <w:p w14:paraId="67C413D0" w14:textId="77777777" w:rsidR="001D666A" w:rsidRPr="00BF2FFC" w:rsidRDefault="001D666A" w:rsidP="001D666A">
      <w:pPr>
        <w:shd w:val="clear" w:color="auto" w:fill="FFFFFF"/>
        <w:ind w:left="2148" w:right="11" w:hanging="11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Rozdział, artykuł lub esej w monografii zbiorowej: </w:t>
      </w:r>
    </w:p>
    <w:p w14:paraId="68390F9E" w14:textId="77777777" w:rsidR="001D666A" w:rsidRDefault="001D666A" w:rsidP="001D666A">
      <w:pPr>
        <w:shd w:val="clear" w:color="auto" w:fill="FFFFFF"/>
        <w:spacing w:line="240" w:lineRule="auto"/>
        <w:ind w:left="993" w:right="11"/>
        <w:rPr>
          <w:rFonts w:ascii="Times New Roman" w:hAnsi="Times New Roman" w:cs="Times New Roman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Przykłady formułowania bibliografii:</w:t>
      </w:r>
    </w:p>
    <w:p w14:paraId="7019004E" w14:textId="77777777" w:rsidR="001D666A" w:rsidRPr="00880F9D" w:rsidRDefault="001D666A" w:rsidP="001D666A">
      <w:pPr>
        <w:shd w:val="clear" w:color="auto" w:fill="FFFFFF"/>
        <w:spacing w:line="240" w:lineRule="auto"/>
        <w:ind w:left="993" w:right="11"/>
        <w:rPr>
          <w:rFonts w:ascii="Times New Roman" w:hAnsi="Times New Roman" w:cs="Times New Roman"/>
          <w:szCs w:val="24"/>
        </w:rPr>
      </w:pPr>
      <w:r w:rsidRPr="00880F9D">
        <w:rPr>
          <w:rFonts w:ascii="Times New Roman" w:hAnsi="Times New Roman" w:cs="Times New Roman"/>
          <w:szCs w:val="24"/>
        </w:rPr>
        <w:t xml:space="preserve">Denek, K. (2014). Uniwersytet. Między tradycją a oczekiwaniami współczesności. W: K. Denek, A. Kamińska, P. Oleśniewicz (red.), </w:t>
      </w:r>
      <w:r w:rsidRPr="00880F9D">
        <w:rPr>
          <w:rFonts w:ascii="Times New Roman" w:hAnsi="Times New Roman" w:cs="Times New Roman"/>
          <w:i/>
          <w:iCs/>
          <w:szCs w:val="24"/>
        </w:rPr>
        <w:t>Edukacja jutra. Aksjologiczno-kulturowy fundament edukacji jutra</w:t>
      </w:r>
      <w:r w:rsidRPr="00880F9D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Oficyna Wydawnicza Humanitas, </w:t>
      </w:r>
      <w:r w:rsidRPr="00880F9D">
        <w:rPr>
          <w:rFonts w:ascii="Times New Roman" w:hAnsi="Times New Roman" w:cs="Times New Roman"/>
          <w:szCs w:val="24"/>
        </w:rPr>
        <w:t xml:space="preserve">Sosnowiec. </w:t>
      </w:r>
    </w:p>
    <w:p w14:paraId="0A2D9D5C" w14:textId="77777777" w:rsidR="001D666A" w:rsidRPr="00D44400" w:rsidRDefault="001D666A" w:rsidP="001D666A">
      <w:pPr>
        <w:shd w:val="clear" w:color="auto" w:fill="FFFFFF"/>
        <w:ind w:right="11" w:firstLine="993"/>
        <w:rPr>
          <w:rFonts w:ascii="Times New Roman" w:hAnsi="Times New Roman" w:cs="Times New Roman"/>
          <w:sz w:val="24"/>
          <w:szCs w:val="24"/>
        </w:rPr>
      </w:pPr>
      <w:r w:rsidRPr="00D44400">
        <w:rPr>
          <w:rFonts w:ascii="Times New Roman" w:hAnsi="Times New Roman" w:cs="Times New Roman"/>
          <w:sz w:val="24"/>
          <w:szCs w:val="24"/>
        </w:rPr>
        <w:t xml:space="preserve">Cytowanie w artykule napisanym j. angielskim: </w:t>
      </w:r>
    </w:p>
    <w:p w14:paraId="12FA90FD" w14:textId="0810D8D7" w:rsidR="001D666A" w:rsidRPr="00880F9D" w:rsidRDefault="001D666A" w:rsidP="001D666A">
      <w:pPr>
        <w:spacing w:line="240" w:lineRule="auto"/>
        <w:ind w:left="993"/>
        <w:rPr>
          <w:rFonts w:ascii="Times New Roman" w:hAnsi="Times New Roman" w:cs="Times New Roman"/>
          <w:szCs w:val="24"/>
        </w:rPr>
      </w:pPr>
      <w:r w:rsidRPr="00880F9D">
        <w:rPr>
          <w:rFonts w:ascii="Times New Roman" w:hAnsi="Times New Roman" w:cs="Times New Roman"/>
          <w:szCs w:val="24"/>
        </w:rPr>
        <w:t>Denek, K. (2014). Uniwersytet. Między tradycją a oczekiwaniami współczesności. In</w:t>
      </w:r>
      <w:r w:rsidR="009A34C2">
        <w:rPr>
          <w:rFonts w:ascii="Times New Roman" w:hAnsi="Times New Roman" w:cs="Times New Roman"/>
          <w:szCs w:val="24"/>
        </w:rPr>
        <w:t>:</w:t>
      </w:r>
      <w:r w:rsidRPr="00880F9D">
        <w:rPr>
          <w:rFonts w:ascii="Times New Roman" w:hAnsi="Times New Roman" w:cs="Times New Roman"/>
          <w:szCs w:val="24"/>
        </w:rPr>
        <w:t xml:space="preserve"> K. Denek, A. Kamińska, P. Oleśniewicz (eds.), </w:t>
      </w:r>
      <w:r w:rsidRPr="00880F9D">
        <w:rPr>
          <w:rFonts w:ascii="Times New Roman" w:hAnsi="Times New Roman" w:cs="Times New Roman"/>
          <w:i/>
          <w:iCs/>
          <w:szCs w:val="24"/>
        </w:rPr>
        <w:t>Edukacja jutra. Aksjologiczno-kulturowy fundament edukacji jutra</w:t>
      </w:r>
      <w:r w:rsidRPr="00880F9D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Oficyna Wydawnicza Humanitas, </w:t>
      </w:r>
      <w:r w:rsidRPr="00880F9D">
        <w:rPr>
          <w:rFonts w:ascii="Times New Roman" w:hAnsi="Times New Roman" w:cs="Times New Roman"/>
          <w:szCs w:val="24"/>
        </w:rPr>
        <w:t xml:space="preserve">Sosnowiec. </w:t>
      </w:r>
    </w:p>
    <w:p w14:paraId="31990716" w14:textId="77777777" w:rsidR="001D666A" w:rsidRDefault="001D666A" w:rsidP="001D666A">
      <w:pPr>
        <w:shd w:val="clear" w:color="auto" w:fill="FFFFFF"/>
        <w:ind w:left="993" w:right="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Artykuł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6B1B447" w14:textId="77777777" w:rsidR="001D666A" w:rsidRPr="00CD73A7" w:rsidRDefault="001D666A" w:rsidP="001D666A">
      <w:pPr>
        <w:shd w:val="clear" w:color="auto" w:fill="FFFFFF"/>
        <w:ind w:left="993" w:right="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3A7">
        <w:rPr>
          <w:rFonts w:ascii="Times New Roman" w:hAnsi="Times New Roman" w:cs="Times New Roman"/>
          <w:color w:val="000000"/>
          <w:sz w:val="24"/>
          <w:szCs w:val="24"/>
        </w:rPr>
        <w:t>w artykułach, którym nadano numer DOI, prosimy go zaznaczyć jak we wzorze poniżej. W przypadku artykułów dostępnych w internecie prosimy o dopisanie ich adresu internetowego zgodnie z poniższym wzorem.</w:t>
      </w:r>
    </w:p>
    <w:p w14:paraId="7A5DE719" w14:textId="77777777" w:rsidR="001D666A" w:rsidRDefault="001D666A" w:rsidP="001D666A">
      <w:pPr>
        <w:shd w:val="clear" w:color="auto" w:fill="FFFFFF"/>
        <w:ind w:left="993" w:right="11"/>
        <w:rPr>
          <w:rFonts w:ascii="Times New Roman" w:hAnsi="Times New Roman" w:cs="Times New Roman"/>
          <w:color w:val="000000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7F77AC14" w14:textId="77777777" w:rsidR="001D666A" w:rsidRPr="00D44400" w:rsidRDefault="001D666A" w:rsidP="001D666A">
      <w:pPr>
        <w:shd w:val="clear" w:color="auto" w:fill="FFFFFF"/>
        <w:ind w:left="993" w:right="11"/>
        <w:rPr>
          <w:rFonts w:ascii="Times New Roman" w:hAnsi="Times New Roman" w:cs="Times New Roman"/>
        </w:rPr>
      </w:pPr>
      <w:r w:rsidRPr="00D44400">
        <w:rPr>
          <w:rFonts w:ascii="Times New Roman" w:hAnsi="Times New Roman" w:cs="Times New Roman"/>
          <w:color w:val="000000"/>
        </w:rPr>
        <w:t>Mańka</w:t>
      </w:r>
      <w:r>
        <w:rPr>
          <w:rFonts w:ascii="Times New Roman" w:hAnsi="Times New Roman" w:cs="Times New Roman"/>
          <w:color w:val="000000"/>
        </w:rPr>
        <w:t>,</w:t>
      </w:r>
      <w:r w:rsidRPr="00D44400">
        <w:rPr>
          <w:rFonts w:ascii="Times New Roman" w:hAnsi="Times New Roman" w:cs="Times New Roman"/>
          <w:color w:val="000000"/>
        </w:rPr>
        <w:t xml:space="preserve"> A. (2019). Profilaktyka zachowań ryzykownych młodzieży. </w:t>
      </w:r>
      <w:r w:rsidRPr="00D44400">
        <w:rPr>
          <w:rFonts w:ascii="Times New Roman" w:hAnsi="Times New Roman" w:cs="Times New Roman"/>
          <w:i/>
          <w:iCs/>
          <w:color w:val="000000"/>
        </w:rPr>
        <w:t xml:space="preserve">Zeszyty Naukowe Wyższej Szkoły Humanitas. Pedagogika, 1 (20). </w:t>
      </w:r>
      <w:r w:rsidRPr="00D44400">
        <w:rPr>
          <w:rFonts w:ascii="Times New Roman" w:hAnsi="Times New Roman" w:cs="Times New Roman"/>
          <w:color w:val="000000"/>
        </w:rPr>
        <w:t xml:space="preserve">DOI: </w:t>
      </w:r>
      <w:r w:rsidRPr="00D44400">
        <w:rPr>
          <w:rFonts w:ascii="Times New Roman" w:hAnsi="Times New Roman" w:cs="Times New Roman"/>
        </w:rPr>
        <w:t xml:space="preserve">10.5604/01.3001.0013.2295. Pobrano z: </w:t>
      </w:r>
      <w:hyperlink r:id="rId8" w:history="1">
        <w:r w:rsidRPr="00D44400">
          <w:rPr>
            <w:rStyle w:val="Hipercze"/>
            <w:rFonts w:ascii="Times New Roman" w:hAnsi="Times New Roman" w:cs="Times New Roman"/>
          </w:rPr>
          <w:t>https://www.humanitas.edu.pl/resources/upload/dokumenty/Wydawnictwo/ZN%20Pedagogika/ZN%20Pedagogika%2020%202019/Pedagogika_20_2019_crop-compressed-147-156.pdf</w:t>
        </w:r>
      </w:hyperlink>
    </w:p>
    <w:p w14:paraId="2D11812A" w14:textId="77777777" w:rsidR="001D666A" w:rsidRPr="00D44400" w:rsidRDefault="001D666A" w:rsidP="001D666A">
      <w:pPr>
        <w:shd w:val="clear" w:color="auto" w:fill="FFFFFF"/>
        <w:ind w:right="11" w:firstLine="993"/>
        <w:rPr>
          <w:rFonts w:ascii="Times New Roman" w:hAnsi="Times New Roman" w:cs="Times New Roman"/>
          <w:sz w:val="24"/>
          <w:szCs w:val="24"/>
        </w:rPr>
      </w:pPr>
      <w:r w:rsidRPr="00D44400">
        <w:rPr>
          <w:rFonts w:ascii="Times New Roman" w:hAnsi="Times New Roman" w:cs="Times New Roman"/>
          <w:sz w:val="24"/>
          <w:szCs w:val="24"/>
        </w:rPr>
        <w:t>Cytowanie w artykule napisanym j. angielskim:</w:t>
      </w:r>
    </w:p>
    <w:p w14:paraId="1394F284" w14:textId="77777777" w:rsidR="001D666A" w:rsidRPr="00D44400" w:rsidRDefault="001D666A" w:rsidP="001D666A">
      <w:pPr>
        <w:shd w:val="clear" w:color="auto" w:fill="FFFFFF"/>
        <w:ind w:left="993" w:right="11"/>
        <w:rPr>
          <w:rFonts w:ascii="Times New Roman" w:hAnsi="Times New Roman" w:cs="Times New Roman"/>
          <w:lang w:val="it-IT"/>
        </w:rPr>
      </w:pPr>
      <w:r w:rsidRPr="00D44400">
        <w:rPr>
          <w:rFonts w:ascii="Times New Roman" w:hAnsi="Times New Roman" w:cs="Times New Roman"/>
          <w:color w:val="000000"/>
        </w:rPr>
        <w:t>Mańka</w:t>
      </w:r>
      <w:r>
        <w:rPr>
          <w:rFonts w:ascii="Times New Roman" w:hAnsi="Times New Roman" w:cs="Times New Roman"/>
          <w:color w:val="000000"/>
        </w:rPr>
        <w:t>,</w:t>
      </w:r>
      <w:r w:rsidRPr="00D44400">
        <w:rPr>
          <w:rFonts w:ascii="Times New Roman" w:hAnsi="Times New Roman" w:cs="Times New Roman"/>
          <w:color w:val="000000"/>
        </w:rPr>
        <w:t xml:space="preserve"> A. (2019). Profilaktyka zachowań ryzykownych młodzieży. </w:t>
      </w:r>
      <w:r w:rsidRPr="00D44400">
        <w:rPr>
          <w:rFonts w:ascii="Times New Roman" w:hAnsi="Times New Roman" w:cs="Times New Roman"/>
          <w:i/>
          <w:iCs/>
          <w:color w:val="000000"/>
        </w:rPr>
        <w:t xml:space="preserve">Zeszyty Naukowe Wyższej Szkoły Humanitas. </w:t>
      </w:r>
      <w:r w:rsidRPr="00D44400">
        <w:rPr>
          <w:rFonts w:ascii="Times New Roman" w:hAnsi="Times New Roman" w:cs="Times New Roman"/>
          <w:i/>
          <w:iCs/>
          <w:color w:val="000000"/>
          <w:lang w:val="it-IT"/>
        </w:rPr>
        <w:t xml:space="preserve">Pedagogika, 1 (20). </w:t>
      </w:r>
      <w:r w:rsidRPr="00D44400">
        <w:rPr>
          <w:rFonts w:ascii="Times New Roman" w:hAnsi="Times New Roman" w:cs="Times New Roman"/>
          <w:color w:val="000000"/>
          <w:lang w:val="it-IT"/>
        </w:rPr>
        <w:t xml:space="preserve">DOI: </w:t>
      </w:r>
      <w:r w:rsidRPr="00D44400">
        <w:rPr>
          <w:rFonts w:ascii="Times New Roman" w:hAnsi="Times New Roman" w:cs="Times New Roman"/>
          <w:lang w:val="it-IT"/>
        </w:rPr>
        <w:t xml:space="preserve">10.5604/01.3001.0013.2295. Access: </w:t>
      </w:r>
      <w:hyperlink r:id="rId9" w:history="1">
        <w:r w:rsidRPr="00D44400">
          <w:rPr>
            <w:rStyle w:val="Hipercze"/>
            <w:rFonts w:ascii="Times New Roman" w:hAnsi="Times New Roman" w:cs="Times New Roman"/>
            <w:lang w:val="it-IT"/>
          </w:rPr>
          <w:t>https://www.humanitas.edu.pl/resources/upload/dokumenty/Wydawnictwo/ZN%20Pedagogika/ZN%20Pedagogika%2020%202019/Pedagogika_20_2019_crop-compressed-147-156.pdf</w:t>
        </w:r>
      </w:hyperlink>
    </w:p>
    <w:p w14:paraId="542865A7" w14:textId="77777777" w:rsidR="001D666A" w:rsidRPr="002670F2" w:rsidRDefault="001D666A" w:rsidP="001D666A">
      <w:pPr>
        <w:shd w:val="clear" w:color="auto" w:fill="FFFFFF"/>
        <w:ind w:left="2148" w:right="11" w:hanging="11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7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Artykuł w druku:</w:t>
      </w:r>
    </w:p>
    <w:p w14:paraId="2CD09E3F" w14:textId="77777777" w:rsidR="001D666A" w:rsidRDefault="001D666A" w:rsidP="001D666A">
      <w:pPr>
        <w:ind w:left="993"/>
        <w:rPr>
          <w:rFonts w:ascii="Times New Roman" w:hAnsi="Times New Roman" w:cs="Times New Roman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5A53A3E9" w14:textId="77777777" w:rsidR="001D666A" w:rsidRPr="00D44400" w:rsidRDefault="001D666A" w:rsidP="001D666A">
      <w:pPr>
        <w:ind w:left="993"/>
        <w:rPr>
          <w:rFonts w:ascii="Times New Roman" w:hAnsi="Times New Roman" w:cs="Times New Roman"/>
        </w:rPr>
      </w:pPr>
      <w:r w:rsidRPr="00D44400">
        <w:rPr>
          <w:rFonts w:ascii="Times New Roman" w:hAnsi="Times New Roman" w:cs="Times New Roman"/>
        </w:rPr>
        <w:t xml:space="preserve">Nowak, R. (w druku). Wpływ kopalni węgla kamiennego na jakość wody rzeki Wisły. </w:t>
      </w:r>
      <w:r w:rsidRPr="00D44400">
        <w:rPr>
          <w:rFonts w:ascii="Times New Roman" w:hAnsi="Times New Roman" w:cs="Times New Roman"/>
          <w:i/>
          <w:iCs/>
        </w:rPr>
        <w:t>Rocznik Ochrona Środowiska, 15</w:t>
      </w:r>
      <w:r w:rsidRPr="00D44400">
        <w:rPr>
          <w:rFonts w:ascii="Times New Roman" w:hAnsi="Times New Roman" w:cs="Times New Roman"/>
        </w:rPr>
        <w:t xml:space="preserve">. </w:t>
      </w:r>
    </w:p>
    <w:p w14:paraId="55C4175B" w14:textId="77777777" w:rsidR="001D666A" w:rsidRPr="00D44400" w:rsidRDefault="001D666A" w:rsidP="001D666A">
      <w:pPr>
        <w:shd w:val="clear" w:color="auto" w:fill="FFFFFF"/>
        <w:ind w:right="11" w:firstLine="993"/>
        <w:rPr>
          <w:rFonts w:ascii="Times New Roman" w:hAnsi="Times New Roman" w:cs="Times New Roman"/>
          <w:color w:val="000000"/>
          <w:sz w:val="24"/>
          <w:szCs w:val="24"/>
        </w:rPr>
      </w:pPr>
      <w:r w:rsidRPr="00D44400">
        <w:rPr>
          <w:rFonts w:ascii="Times New Roman" w:hAnsi="Times New Roman" w:cs="Times New Roman"/>
          <w:color w:val="000000"/>
          <w:sz w:val="24"/>
          <w:szCs w:val="24"/>
        </w:rPr>
        <w:t xml:space="preserve">Cytowanie w </w:t>
      </w:r>
      <w:r w:rsidRPr="00D44400">
        <w:rPr>
          <w:rFonts w:ascii="Times New Roman" w:hAnsi="Times New Roman" w:cs="Times New Roman"/>
          <w:sz w:val="24"/>
          <w:szCs w:val="24"/>
        </w:rPr>
        <w:t>artykule napisanym</w:t>
      </w:r>
      <w:r w:rsidRPr="00D44400">
        <w:rPr>
          <w:rFonts w:ascii="Times New Roman" w:hAnsi="Times New Roman" w:cs="Times New Roman"/>
          <w:color w:val="000000"/>
          <w:sz w:val="24"/>
          <w:szCs w:val="24"/>
        </w:rPr>
        <w:t xml:space="preserve"> j. angielskim: </w:t>
      </w:r>
    </w:p>
    <w:p w14:paraId="5EC0E59C" w14:textId="77777777" w:rsidR="001D666A" w:rsidRPr="00D44400" w:rsidRDefault="001D666A" w:rsidP="001D666A">
      <w:pPr>
        <w:ind w:left="993"/>
        <w:rPr>
          <w:rFonts w:ascii="Times New Roman" w:hAnsi="Times New Roman" w:cs="Times New Roman"/>
        </w:rPr>
      </w:pPr>
      <w:r w:rsidRPr="00D44400">
        <w:rPr>
          <w:rFonts w:ascii="Times New Roman" w:hAnsi="Times New Roman" w:cs="Times New Roman"/>
        </w:rPr>
        <w:t xml:space="preserve">Nowak, R. (in type). Wpływ kopalni węgla kamiennego na jakość wody rzeki Wisły. </w:t>
      </w:r>
      <w:r w:rsidRPr="00D44400">
        <w:rPr>
          <w:rFonts w:ascii="Times New Roman" w:hAnsi="Times New Roman" w:cs="Times New Roman"/>
          <w:i/>
          <w:iCs/>
        </w:rPr>
        <w:t>Rocznik Ochrona Środowiska, 15</w:t>
      </w:r>
      <w:r w:rsidRPr="00D44400">
        <w:rPr>
          <w:rFonts w:ascii="Times New Roman" w:hAnsi="Times New Roman" w:cs="Times New Roman"/>
        </w:rPr>
        <w:t xml:space="preserve">. </w:t>
      </w:r>
    </w:p>
    <w:p w14:paraId="29356C90" w14:textId="77777777" w:rsidR="001D666A" w:rsidRDefault="001D666A" w:rsidP="001D666A">
      <w:pPr>
        <w:pStyle w:val="Akapitzlist"/>
        <w:numPr>
          <w:ilvl w:val="0"/>
          <w:numId w:val="20"/>
        </w:numPr>
        <w:shd w:val="clear" w:color="auto" w:fill="FFFFFF"/>
        <w:ind w:right="1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Dwóch autorów</w:t>
      </w:r>
    </w:p>
    <w:p w14:paraId="01929075" w14:textId="77777777" w:rsidR="001D666A" w:rsidRDefault="001D666A" w:rsidP="001D666A">
      <w:pPr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6EBC7832" w14:textId="77777777" w:rsidR="001D666A" w:rsidRPr="000923A7" w:rsidRDefault="001D666A" w:rsidP="001D666A">
      <w:pPr>
        <w:ind w:left="1134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Potulicka, E., Rutkowiak, J. (2010). </w:t>
      </w:r>
      <w:r w:rsidRPr="000923A7">
        <w:rPr>
          <w:rFonts w:ascii="Times New Roman" w:hAnsi="Times New Roman" w:cs="Times New Roman"/>
          <w:i/>
          <w:iCs/>
        </w:rPr>
        <w:t>Neoliberalne uwarunkowania edukacji</w:t>
      </w:r>
      <w:r w:rsidRPr="000923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Wydawnictwo „Impuls”, </w:t>
      </w:r>
      <w:r w:rsidRPr="000923A7">
        <w:rPr>
          <w:rFonts w:ascii="Times New Roman" w:hAnsi="Times New Roman" w:cs="Times New Roman"/>
        </w:rPr>
        <w:t xml:space="preserve">Kraków. </w:t>
      </w:r>
    </w:p>
    <w:p w14:paraId="4F5C0FFF" w14:textId="77777777" w:rsidR="001D666A" w:rsidRPr="00200B5C" w:rsidRDefault="001D666A" w:rsidP="001D666A">
      <w:pPr>
        <w:pStyle w:val="Akapitzlist"/>
        <w:numPr>
          <w:ilvl w:val="0"/>
          <w:numId w:val="20"/>
        </w:numPr>
        <w:shd w:val="clear" w:color="auto" w:fill="FFFFFF"/>
        <w:ind w:right="1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Więcej niż dwóch autorów </w:t>
      </w:r>
    </w:p>
    <w:p w14:paraId="19DE9C5B" w14:textId="77777777" w:rsidR="001D666A" w:rsidRDefault="001D666A" w:rsidP="001D666A">
      <w:pPr>
        <w:ind w:left="1134"/>
        <w:rPr>
          <w:rFonts w:ascii="Times New Roman" w:hAnsi="Times New Roman" w:cs="Times New Roman"/>
          <w:lang w:val="en-US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0C21060F" w14:textId="77777777" w:rsidR="001D666A" w:rsidRPr="002670F2" w:rsidRDefault="001D666A" w:rsidP="001D666A">
      <w:pPr>
        <w:ind w:left="1134"/>
        <w:rPr>
          <w:rFonts w:ascii="Times New Roman" w:hAnsi="Times New Roman" w:cs="Times New Roman"/>
          <w:sz w:val="24"/>
          <w:szCs w:val="24"/>
        </w:rPr>
      </w:pPr>
      <w:r w:rsidRPr="000923A7">
        <w:rPr>
          <w:rFonts w:ascii="Times New Roman" w:hAnsi="Times New Roman" w:cs="Times New Roman"/>
          <w:lang w:val="en-US"/>
        </w:rPr>
        <w:lastRenderedPageBreak/>
        <w:t xml:space="preserve">Adler, R.A., Rosenfeld, L.B., Proctor, R.F. (2014). </w:t>
      </w:r>
      <w:r w:rsidRPr="000923A7">
        <w:rPr>
          <w:rFonts w:ascii="Times New Roman" w:hAnsi="Times New Roman" w:cs="Times New Roman"/>
          <w:i/>
          <w:iCs/>
        </w:rPr>
        <w:t>Relacje interpersonalne. Proces porozumiewania</w:t>
      </w:r>
      <w:r w:rsidRPr="002670F2">
        <w:rPr>
          <w:rFonts w:ascii="Times New Roman" w:hAnsi="Times New Roman" w:cs="Times New Roman"/>
          <w:i/>
          <w:iCs/>
          <w:sz w:val="24"/>
          <w:szCs w:val="24"/>
        </w:rPr>
        <w:t xml:space="preserve"> się</w:t>
      </w:r>
      <w:r w:rsidRPr="002670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Rebis Dom Wydawniczy, </w:t>
      </w:r>
      <w:r w:rsidRPr="002670F2">
        <w:rPr>
          <w:rFonts w:ascii="Times New Roman" w:hAnsi="Times New Roman" w:cs="Times New Roman"/>
          <w:sz w:val="24"/>
          <w:szCs w:val="24"/>
        </w:rPr>
        <w:t>Poznań.</w:t>
      </w:r>
    </w:p>
    <w:p w14:paraId="69F22D5C" w14:textId="77777777" w:rsidR="001D666A" w:rsidRDefault="001D666A" w:rsidP="001D666A">
      <w:pPr>
        <w:pStyle w:val="Akapitzlist"/>
        <w:numPr>
          <w:ilvl w:val="0"/>
          <w:numId w:val="20"/>
        </w:numPr>
        <w:shd w:val="clear" w:color="auto" w:fill="FFFFFF"/>
        <w:ind w:right="11"/>
        <w:rPr>
          <w:b/>
          <w:bCs/>
          <w:color w:val="000000"/>
          <w:szCs w:val="24"/>
        </w:rPr>
      </w:pPr>
      <w:r w:rsidRPr="00F00857">
        <w:rPr>
          <w:b/>
          <w:bCs/>
          <w:color w:val="000000"/>
          <w:szCs w:val="24"/>
        </w:rPr>
        <w:t xml:space="preserve">Grupa lub autorzy korporatywni </w:t>
      </w:r>
    </w:p>
    <w:p w14:paraId="0AC3204E" w14:textId="77777777" w:rsidR="001D666A" w:rsidRPr="004B6D21" w:rsidRDefault="001D666A" w:rsidP="001D666A">
      <w:pPr>
        <w:shd w:val="clear" w:color="auto" w:fill="FFFFFF"/>
        <w:ind w:left="708" w:right="11" w:firstLine="426"/>
        <w:rPr>
          <w:b/>
          <w:bCs/>
          <w:color w:val="000000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7ABB09CD" w14:textId="77777777" w:rsidR="001D666A" w:rsidRPr="000923A7" w:rsidRDefault="001D666A" w:rsidP="001D666A">
      <w:pPr>
        <w:ind w:firstLine="1134"/>
        <w:rPr>
          <w:rFonts w:ascii="Times New Roman" w:hAnsi="Times New Roman" w:cs="Times New Roman"/>
          <w:b/>
          <w:bCs/>
          <w:color w:val="000000"/>
        </w:rPr>
      </w:pPr>
      <w:r w:rsidRPr="000923A7">
        <w:rPr>
          <w:rFonts w:ascii="Times New Roman" w:hAnsi="Times New Roman" w:cs="Times New Roman"/>
        </w:rPr>
        <w:t xml:space="preserve">Narodowe Centrum Nauki [NCN]. (2011). </w:t>
      </w:r>
      <w:r w:rsidRPr="000923A7">
        <w:rPr>
          <w:rFonts w:ascii="Times New Roman" w:hAnsi="Times New Roman" w:cs="Times New Roman"/>
          <w:i/>
          <w:iCs/>
        </w:rPr>
        <w:t>Raport 2010</w:t>
      </w:r>
      <w:r w:rsidRPr="000923A7">
        <w:rPr>
          <w:rFonts w:ascii="Times New Roman" w:hAnsi="Times New Roman" w:cs="Times New Roman"/>
        </w:rPr>
        <w:t>. Kraków.</w:t>
      </w:r>
    </w:p>
    <w:p w14:paraId="747409E3" w14:textId="77777777" w:rsidR="001D666A" w:rsidRPr="004B6D21" w:rsidRDefault="001D666A" w:rsidP="001D666A">
      <w:pPr>
        <w:pStyle w:val="Akapitzlist"/>
        <w:numPr>
          <w:ilvl w:val="0"/>
          <w:numId w:val="20"/>
        </w:numPr>
        <w:shd w:val="clear" w:color="auto" w:fill="FFFFFF"/>
        <w:ind w:right="11"/>
        <w:rPr>
          <w:b/>
          <w:bCs/>
          <w:color w:val="000000"/>
          <w:szCs w:val="24"/>
        </w:rPr>
      </w:pPr>
      <w:r w:rsidRPr="00F00857">
        <w:rPr>
          <w:b/>
          <w:bCs/>
          <w:color w:val="000000"/>
          <w:szCs w:val="24"/>
        </w:rPr>
        <w:t xml:space="preserve">Redakcja monografii – </w:t>
      </w:r>
      <w:r w:rsidRPr="00707BCF">
        <w:rPr>
          <w:color w:val="000000"/>
          <w:szCs w:val="24"/>
        </w:rPr>
        <w:t>b</w:t>
      </w:r>
      <w:r>
        <w:t>ez względu na liczbę powołań na publikację należy podać nazwisko autora(ów) i rok publikacji pracy. W bibliografii zaznaczamy redaktora książki skrótem «red.»</w:t>
      </w:r>
      <w:r w:rsidRPr="00F00857">
        <w:rPr>
          <w:rFonts w:cs="Tahoma"/>
        </w:rPr>
        <w:t xml:space="preserve"> (w przypadku tekstów anglojęzycznych</w:t>
      </w:r>
      <w:r>
        <w:rPr>
          <w:rFonts w:cs="Tahoma"/>
        </w:rPr>
        <w:t xml:space="preserve"> – </w:t>
      </w:r>
      <w:r w:rsidRPr="00F00857">
        <w:rPr>
          <w:rFonts w:cs="Tahoma"/>
        </w:rPr>
        <w:t xml:space="preserve">gdy mamy do czynienia z jednym redaktorem stosujemy skrót </w:t>
      </w:r>
      <w:r>
        <w:t>«</w:t>
      </w:r>
      <w:r w:rsidRPr="00F00857">
        <w:rPr>
          <w:rFonts w:cs="Tahoma"/>
        </w:rPr>
        <w:t>ed.</w:t>
      </w:r>
      <w:r>
        <w:t>»</w:t>
      </w:r>
      <w:r w:rsidRPr="00F00857">
        <w:rPr>
          <w:rFonts w:cs="Tahoma"/>
        </w:rPr>
        <w:t xml:space="preserve">, a gdy z więcej niż jednym redaktorem skrót </w:t>
      </w:r>
      <w:r>
        <w:t>«</w:t>
      </w:r>
      <w:r w:rsidRPr="00F00857">
        <w:rPr>
          <w:rFonts w:cs="Tahoma"/>
        </w:rPr>
        <w:t>eds.</w:t>
      </w:r>
      <w:r>
        <w:t>»</w:t>
      </w:r>
      <w:r w:rsidRPr="00F00857">
        <w:rPr>
          <w:rFonts w:cs="Tahoma"/>
        </w:rPr>
        <w:t>)</w:t>
      </w:r>
      <w:r>
        <w:rPr>
          <w:rFonts w:cs="Tahoma"/>
        </w:rPr>
        <w:t>.</w:t>
      </w:r>
    </w:p>
    <w:p w14:paraId="22AC3297" w14:textId="77777777" w:rsidR="001D666A" w:rsidRPr="004B6D21" w:rsidRDefault="001D666A" w:rsidP="001D666A">
      <w:pPr>
        <w:shd w:val="clear" w:color="auto" w:fill="FFFFFF"/>
        <w:ind w:left="708" w:right="11" w:firstLine="426"/>
        <w:rPr>
          <w:b/>
          <w:bCs/>
          <w:color w:val="000000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431D9EB3" w14:textId="77777777" w:rsidR="001D666A" w:rsidRPr="000923A7" w:rsidRDefault="001D666A" w:rsidP="001D666A">
      <w:pPr>
        <w:ind w:left="1134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Pakuła, J. (red.) (2013). Współczesne problem nauki i szkolnictwa wyższego. Toruń. </w:t>
      </w:r>
    </w:p>
    <w:p w14:paraId="625E1CAE" w14:textId="77777777" w:rsidR="001D666A" w:rsidRPr="000923A7" w:rsidRDefault="001D666A" w:rsidP="001D666A">
      <w:pPr>
        <w:ind w:left="1134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Denek, K., Kamińska, A., Oleśniewicz, P. (red.) (2014). </w:t>
      </w:r>
      <w:r w:rsidRPr="000923A7">
        <w:rPr>
          <w:rFonts w:ascii="Times New Roman" w:hAnsi="Times New Roman" w:cs="Times New Roman"/>
          <w:i/>
          <w:iCs/>
        </w:rPr>
        <w:t xml:space="preserve">Edukacja jutra. Aksjologiczno-kulturowy fundament edukacji. </w:t>
      </w:r>
      <w:r>
        <w:rPr>
          <w:rFonts w:ascii="Times New Roman" w:hAnsi="Times New Roman" w:cs="Times New Roman"/>
        </w:rPr>
        <w:t xml:space="preserve">Oficyna Wydawnicza Humanitas, </w:t>
      </w:r>
      <w:r w:rsidRPr="000923A7">
        <w:rPr>
          <w:rFonts w:ascii="Times New Roman" w:hAnsi="Times New Roman" w:cs="Times New Roman"/>
        </w:rPr>
        <w:t>Sosnowiec.</w:t>
      </w:r>
    </w:p>
    <w:p w14:paraId="4F7F2F61" w14:textId="77777777" w:rsidR="001D666A" w:rsidRPr="000923A7" w:rsidRDefault="001D666A" w:rsidP="001D666A">
      <w:pPr>
        <w:ind w:left="1134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Teksty w języku angielskim: </w:t>
      </w:r>
    </w:p>
    <w:p w14:paraId="5D4972DB" w14:textId="77777777" w:rsidR="001D666A" w:rsidRPr="000923A7" w:rsidRDefault="001D666A" w:rsidP="001D666A">
      <w:pPr>
        <w:ind w:left="1134"/>
        <w:rPr>
          <w:rFonts w:ascii="Times New Roman" w:hAnsi="Times New Roman" w:cs="Times New Roman"/>
        </w:rPr>
      </w:pPr>
      <w:r w:rsidRPr="000923A7">
        <w:rPr>
          <w:rFonts w:ascii="Times New Roman" w:hAnsi="Times New Roman" w:cs="Times New Roman"/>
        </w:rPr>
        <w:t xml:space="preserve">Pakuła, J. (ed.) (2013). Współczesne problem nauki i szkolnictwa wyższego. Toruń. </w:t>
      </w:r>
    </w:p>
    <w:p w14:paraId="65C8147F" w14:textId="77777777" w:rsidR="001D666A" w:rsidRPr="000923A7" w:rsidRDefault="001D666A" w:rsidP="001D666A">
      <w:pPr>
        <w:ind w:left="1134"/>
        <w:rPr>
          <w:rFonts w:ascii="Times New Roman" w:hAnsi="Times New Roman" w:cs="Times New Roman"/>
          <w:b/>
          <w:bCs/>
          <w:color w:val="000000"/>
        </w:rPr>
      </w:pPr>
      <w:r w:rsidRPr="000923A7">
        <w:rPr>
          <w:rFonts w:ascii="Times New Roman" w:hAnsi="Times New Roman" w:cs="Times New Roman"/>
        </w:rPr>
        <w:t xml:space="preserve">Denek, K., Kamińska, A., Oleśniewicz, P. (eds.) (2014). </w:t>
      </w:r>
      <w:r w:rsidRPr="000923A7">
        <w:rPr>
          <w:rFonts w:ascii="Times New Roman" w:hAnsi="Times New Roman" w:cs="Times New Roman"/>
          <w:i/>
          <w:iCs/>
        </w:rPr>
        <w:t xml:space="preserve">Edukacja jutra. Aksjologiczno-kulturowy fundament edukacji. </w:t>
      </w:r>
      <w:r>
        <w:rPr>
          <w:rFonts w:ascii="Times New Roman" w:hAnsi="Times New Roman" w:cs="Times New Roman"/>
        </w:rPr>
        <w:t xml:space="preserve">Oficyna Wydawnicza Humanitas, </w:t>
      </w:r>
      <w:r w:rsidRPr="000923A7">
        <w:rPr>
          <w:rFonts w:ascii="Times New Roman" w:hAnsi="Times New Roman" w:cs="Times New Roman"/>
        </w:rPr>
        <w:t>Sosnowiec.</w:t>
      </w:r>
    </w:p>
    <w:p w14:paraId="47C73D47" w14:textId="77777777" w:rsidR="001D666A" w:rsidRPr="00E646B0" w:rsidRDefault="001D666A" w:rsidP="001D666A">
      <w:pPr>
        <w:pStyle w:val="Akapitzlist"/>
        <w:numPr>
          <w:ilvl w:val="0"/>
          <w:numId w:val="19"/>
        </w:numPr>
        <w:shd w:val="clear" w:color="auto" w:fill="FFFFFF"/>
        <w:ind w:left="709" w:right="11" w:hanging="425"/>
        <w:rPr>
          <w:rFonts w:cs="Times New Roman"/>
          <w:b/>
          <w:bCs/>
          <w:color w:val="000000"/>
          <w:szCs w:val="24"/>
        </w:rPr>
      </w:pPr>
      <w:r w:rsidRPr="00E646B0">
        <w:rPr>
          <w:rFonts w:cs="Times New Roman"/>
          <w:b/>
          <w:bCs/>
          <w:color w:val="000000"/>
          <w:szCs w:val="24"/>
        </w:rPr>
        <w:t>Akty prawne:</w:t>
      </w:r>
    </w:p>
    <w:p w14:paraId="4186B146" w14:textId="77777777" w:rsidR="001D666A" w:rsidRPr="004B6D21" w:rsidRDefault="001D666A" w:rsidP="001D666A">
      <w:pPr>
        <w:ind w:left="360" w:firstLine="349"/>
        <w:rPr>
          <w:rFonts w:ascii="Times New Roman" w:hAnsi="Times New Roman" w:cs="Times New Roman"/>
          <w:sz w:val="24"/>
          <w:szCs w:val="24"/>
        </w:rPr>
      </w:pPr>
      <w:r w:rsidRPr="004B6D21">
        <w:rPr>
          <w:rFonts w:ascii="Times New Roman" w:hAnsi="Times New Roman" w:cs="Times New Roman"/>
          <w:sz w:val="24"/>
          <w:szCs w:val="24"/>
        </w:rPr>
        <w:t>W bibliografii należy podać pełną nazwę dokumentu oraz dane wraz z numerem.</w:t>
      </w:r>
    </w:p>
    <w:p w14:paraId="674B9428" w14:textId="77777777" w:rsidR="001D666A" w:rsidRPr="00E646B0" w:rsidRDefault="001D666A" w:rsidP="001D666A">
      <w:pPr>
        <w:ind w:left="360" w:firstLine="349"/>
        <w:rPr>
          <w:rFonts w:ascii="Times New Roman" w:hAnsi="Times New Roman" w:cs="Times New Roman"/>
          <w:szCs w:val="24"/>
        </w:rPr>
      </w:pPr>
      <w:r w:rsidRPr="00E646B0">
        <w:rPr>
          <w:rFonts w:ascii="Times New Roman" w:hAnsi="Times New Roman" w:cs="Times New Roman"/>
        </w:rPr>
        <w:t xml:space="preserve"> </w:t>
      </w:r>
      <w:r w:rsidRPr="004B6D21">
        <w:rPr>
          <w:rFonts w:ascii="Times New Roman" w:hAnsi="Times New Roman" w:cs="Times New Roman"/>
          <w:color w:val="000000"/>
          <w:sz w:val="24"/>
          <w:szCs w:val="24"/>
        </w:rPr>
        <w:t>Przykłady formułowania bibliografii:</w:t>
      </w:r>
    </w:p>
    <w:p w14:paraId="597FB88B" w14:textId="77777777" w:rsidR="001D666A" w:rsidRPr="00E646B0" w:rsidRDefault="001D666A" w:rsidP="001D666A">
      <w:pPr>
        <w:ind w:left="709"/>
        <w:rPr>
          <w:rFonts w:ascii="Times New Roman" w:hAnsi="Times New Roman" w:cs="Times New Roman"/>
        </w:rPr>
      </w:pPr>
      <w:r w:rsidRPr="00E646B0">
        <w:rPr>
          <w:rFonts w:ascii="Times New Roman" w:hAnsi="Times New Roman" w:cs="Times New Roman"/>
        </w:rPr>
        <w:t>Ustawa z dnia 12 marca 2004 r.</w:t>
      </w:r>
      <w:r w:rsidRPr="00E646B0">
        <w:rPr>
          <w:rFonts w:ascii="Times New Roman" w:hAnsi="Times New Roman" w:cs="Times New Roman"/>
          <w:i/>
          <w:iCs/>
        </w:rPr>
        <w:t xml:space="preserve"> o pomocy społecznej</w:t>
      </w:r>
      <w:r w:rsidRPr="00E646B0">
        <w:rPr>
          <w:rFonts w:ascii="Times New Roman" w:hAnsi="Times New Roman" w:cs="Times New Roman"/>
        </w:rPr>
        <w:t xml:space="preserve"> (Dz.U. 2004 Nr 64, poz. 593 z późn. zm.).</w:t>
      </w:r>
    </w:p>
    <w:p w14:paraId="13D7898F" w14:textId="77777777" w:rsidR="001D666A" w:rsidRPr="00E646B0" w:rsidRDefault="001D666A" w:rsidP="001D666A">
      <w:pPr>
        <w:ind w:left="709"/>
        <w:rPr>
          <w:rFonts w:ascii="Times New Roman" w:hAnsi="Times New Roman" w:cs="Times New Roman"/>
        </w:rPr>
      </w:pPr>
      <w:r w:rsidRPr="00E646B0">
        <w:rPr>
          <w:rFonts w:ascii="Times New Roman" w:hAnsi="Times New Roman" w:cs="Times New Roman"/>
        </w:rPr>
        <w:t xml:space="preserve">Rozporządzenie Ministra Edukacji Narodowej z dnia 2 stycznia 2015 roku </w:t>
      </w:r>
      <w:r w:rsidRPr="00E646B0">
        <w:rPr>
          <w:rFonts w:ascii="Times New Roman" w:hAnsi="Times New Roman" w:cs="Times New Roman"/>
          <w:i/>
          <w:iCs/>
        </w:rPr>
        <w:t xml:space="preserve">w sprawie warunków i trybu przyjmowania do publicznych przedszkoli,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</w:t>
      </w:r>
      <w:r w:rsidRPr="00E646B0">
        <w:rPr>
          <w:rFonts w:ascii="Times New Roman" w:hAnsi="Times New Roman" w:cs="Times New Roman"/>
        </w:rPr>
        <w:t>pochodzenia (Dz.U. 2015, poz. 31).</w:t>
      </w:r>
    </w:p>
    <w:p w14:paraId="4EC4FD5A" w14:textId="77777777" w:rsidR="001D666A" w:rsidRDefault="001D666A" w:rsidP="001D666A">
      <w:pPr>
        <w:pStyle w:val="Akapitzlist"/>
        <w:numPr>
          <w:ilvl w:val="0"/>
          <w:numId w:val="19"/>
        </w:numPr>
        <w:shd w:val="clear" w:color="auto" w:fill="FFFFFF"/>
        <w:ind w:left="709" w:right="11" w:hanging="425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 </w:t>
      </w:r>
      <w:r w:rsidRPr="00E646B0">
        <w:rPr>
          <w:rFonts w:cs="Times New Roman"/>
          <w:b/>
          <w:bCs/>
          <w:color w:val="000000"/>
          <w:szCs w:val="24"/>
        </w:rPr>
        <w:t>Prace dyplomowe:</w:t>
      </w:r>
    </w:p>
    <w:p w14:paraId="76384DB1" w14:textId="77777777" w:rsidR="001D666A" w:rsidRPr="004B6D21" w:rsidRDefault="001D666A" w:rsidP="001D666A">
      <w:pPr>
        <w:shd w:val="clear" w:color="auto" w:fill="FFFFFF"/>
        <w:ind w:left="1800" w:right="11" w:hanging="1091"/>
        <w:rPr>
          <w:rFonts w:ascii="Times New Roman" w:hAnsi="Times New Roman" w:cs="Times New Roman"/>
          <w:color w:val="000000"/>
          <w:sz w:val="24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 xml:space="preserve">Przykłady formułowania bibliografii: </w:t>
      </w:r>
    </w:p>
    <w:p w14:paraId="690983FF" w14:textId="77777777" w:rsidR="001D666A" w:rsidRPr="00E646B0" w:rsidRDefault="001D666A" w:rsidP="001D666A">
      <w:pPr>
        <w:ind w:left="709"/>
        <w:rPr>
          <w:rFonts w:ascii="Times New Roman" w:hAnsi="Times New Roman" w:cs="Times New Roman"/>
        </w:rPr>
      </w:pPr>
      <w:r w:rsidRPr="00E646B0">
        <w:rPr>
          <w:rFonts w:ascii="Times New Roman" w:hAnsi="Times New Roman" w:cs="Times New Roman"/>
        </w:rPr>
        <w:t xml:space="preserve">Kowalski, J. (2008). </w:t>
      </w:r>
      <w:r w:rsidRPr="00E646B0">
        <w:rPr>
          <w:rFonts w:ascii="Times New Roman" w:hAnsi="Times New Roman" w:cs="Times New Roman"/>
          <w:i/>
          <w:iCs/>
        </w:rPr>
        <w:t>Analiza i ocena stanu jakości powietrza atmosferycznego w województwie mazowieckim w latach 2000–2005</w:t>
      </w:r>
      <w:r w:rsidRPr="00E646B0">
        <w:rPr>
          <w:rFonts w:ascii="Times New Roman" w:hAnsi="Times New Roman" w:cs="Times New Roman"/>
        </w:rPr>
        <w:t xml:space="preserve">. (Praca magisterska). Warszawa: Szkoła Główna Gospodarstwa Wiejskiego w Warszawie. </w:t>
      </w:r>
    </w:p>
    <w:p w14:paraId="2D19C1DA" w14:textId="77777777" w:rsidR="001D666A" w:rsidRPr="00E646B0" w:rsidRDefault="001D666A" w:rsidP="001D666A">
      <w:pPr>
        <w:ind w:left="709"/>
        <w:rPr>
          <w:rFonts w:ascii="Times New Roman" w:hAnsi="Times New Roman" w:cs="Times New Roman"/>
          <w:lang w:val="en-US"/>
        </w:rPr>
      </w:pPr>
      <w:r w:rsidRPr="00E646B0">
        <w:rPr>
          <w:rFonts w:ascii="Times New Roman" w:hAnsi="Times New Roman" w:cs="Times New Roman"/>
        </w:rPr>
        <w:t xml:space="preserve">Grimsby, L.K. (2013). </w:t>
      </w:r>
      <w:r w:rsidRPr="00E646B0">
        <w:rPr>
          <w:rFonts w:ascii="Times New Roman" w:hAnsi="Times New Roman" w:cs="Times New Roman"/>
          <w:i/>
          <w:iCs/>
          <w:lang w:val="en-US"/>
        </w:rPr>
        <w:t>Bioenergy back to basics : exploring multiple technologies across the divide between traditional and modern energy</w:t>
      </w:r>
      <w:r w:rsidRPr="00E646B0">
        <w:rPr>
          <w:rFonts w:ascii="Times New Roman" w:hAnsi="Times New Roman" w:cs="Times New Roman"/>
          <w:lang w:val="en-US"/>
        </w:rPr>
        <w:t xml:space="preserve">. (Rozprawa doktorska). Ås: Norwegian University of Life Sciences. </w:t>
      </w:r>
    </w:p>
    <w:p w14:paraId="502E9778" w14:textId="77777777" w:rsidR="001D666A" w:rsidRPr="00E646B0" w:rsidRDefault="001D666A" w:rsidP="001D666A">
      <w:pPr>
        <w:ind w:left="709"/>
        <w:rPr>
          <w:rFonts w:ascii="Times New Roman" w:hAnsi="Times New Roman" w:cs="Times New Roman"/>
        </w:rPr>
      </w:pPr>
      <w:r w:rsidRPr="00E646B0">
        <w:rPr>
          <w:rFonts w:ascii="Times New Roman" w:hAnsi="Times New Roman" w:cs="Times New Roman"/>
          <w:lang w:val="en-US"/>
        </w:rPr>
        <w:lastRenderedPageBreak/>
        <w:t xml:space="preserve">Kowal, A. (2008). </w:t>
      </w:r>
      <w:r w:rsidRPr="00E646B0">
        <w:rPr>
          <w:rFonts w:ascii="Times New Roman" w:hAnsi="Times New Roman" w:cs="Times New Roman"/>
          <w:i/>
          <w:iCs/>
        </w:rPr>
        <w:t>Analiza możliwości wykorzystania  makrofitów do oceny stanu ekologicznego rzek przekształconych</w:t>
      </w:r>
      <w:r w:rsidRPr="00E646B0">
        <w:rPr>
          <w:rFonts w:ascii="Times New Roman" w:hAnsi="Times New Roman" w:cs="Times New Roman"/>
        </w:rPr>
        <w:t xml:space="preserve">. (Niepublikowana rozprawa doktorska). Poznań: Uniwersytet Przyrodniczy w Poznaniu. </w:t>
      </w:r>
    </w:p>
    <w:p w14:paraId="2675B72E" w14:textId="77777777" w:rsidR="001D666A" w:rsidRPr="00E646B0" w:rsidRDefault="001D666A" w:rsidP="001D666A">
      <w:pPr>
        <w:ind w:left="709"/>
        <w:rPr>
          <w:rFonts w:ascii="Times New Roman" w:hAnsi="Times New Roman" w:cs="Times New Roman"/>
        </w:rPr>
      </w:pPr>
      <w:r w:rsidRPr="00E646B0">
        <w:rPr>
          <w:rFonts w:ascii="Times New Roman" w:hAnsi="Times New Roman" w:cs="Times New Roman"/>
        </w:rPr>
        <w:t xml:space="preserve">Korsgaard, L. (2013). </w:t>
      </w:r>
      <w:r w:rsidRPr="00E646B0">
        <w:rPr>
          <w:rFonts w:ascii="Times New Roman" w:hAnsi="Times New Roman" w:cs="Times New Roman"/>
          <w:i/>
          <w:iCs/>
          <w:lang w:val="en-US"/>
        </w:rPr>
        <w:t>Environmental flows in integrated water resources management: Linking flows services and values</w:t>
      </w:r>
      <w:r w:rsidRPr="00E646B0">
        <w:rPr>
          <w:rFonts w:ascii="Times New Roman" w:hAnsi="Times New Roman" w:cs="Times New Roman"/>
          <w:lang w:val="en-US"/>
        </w:rPr>
        <w:t xml:space="preserve">. </w:t>
      </w:r>
      <w:r w:rsidRPr="00E646B0">
        <w:rPr>
          <w:rFonts w:ascii="Times New Roman" w:hAnsi="Times New Roman" w:cs="Times New Roman"/>
        </w:rPr>
        <w:t xml:space="preserve">(Rozprawa doktorska). Pobrano z: </w:t>
      </w:r>
      <w:hyperlink r:id="rId10" w:history="1">
        <w:r w:rsidRPr="00E646B0">
          <w:rPr>
            <w:rStyle w:val="Hipercze"/>
            <w:rFonts w:ascii="Times New Roman" w:hAnsi="Times New Roman" w:cs="Times New Roman"/>
          </w:rPr>
          <w:t>http://www.fiva.dk/doc/thesis/louise.pdf</w:t>
        </w:r>
      </w:hyperlink>
      <w:r w:rsidRPr="00E646B0">
        <w:rPr>
          <w:rFonts w:ascii="Times New Roman" w:hAnsi="Times New Roman" w:cs="Times New Roman"/>
        </w:rPr>
        <w:t xml:space="preserve"> </w:t>
      </w:r>
    </w:p>
    <w:p w14:paraId="0D01185C" w14:textId="77777777" w:rsidR="001D666A" w:rsidRPr="00E646B0" w:rsidRDefault="001D666A" w:rsidP="001D66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646B0">
        <w:rPr>
          <w:rFonts w:ascii="Times New Roman" w:hAnsi="Times New Roman" w:cs="Times New Roman"/>
          <w:sz w:val="24"/>
          <w:szCs w:val="24"/>
        </w:rPr>
        <w:t>Teksty w języku angielskim:</w:t>
      </w:r>
    </w:p>
    <w:p w14:paraId="7E10412F" w14:textId="77777777" w:rsidR="001D666A" w:rsidRPr="00E646B0" w:rsidRDefault="001D666A" w:rsidP="001D666A">
      <w:pPr>
        <w:ind w:left="709"/>
        <w:rPr>
          <w:rFonts w:ascii="Times New Roman" w:hAnsi="Times New Roman" w:cs="Times New Roman"/>
          <w:lang w:val="en-US"/>
        </w:rPr>
      </w:pPr>
      <w:r w:rsidRPr="00E646B0">
        <w:rPr>
          <w:rFonts w:ascii="Times New Roman" w:hAnsi="Times New Roman" w:cs="Times New Roman"/>
        </w:rPr>
        <w:t xml:space="preserve">Grimsby, L.K. (2013). </w:t>
      </w:r>
      <w:r w:rsidRPr="00E646B0">
        <w:rPr>
          <w:rFonts w:ascii="Times New Roman" w:hAnsi="Times New Roman" w:cs="Times New Roman"/>
          <w:i/>
          <w:iCs/>
          <w:lang w:val="en-US"/>
        </w:rPr>
        <w:t>Bioenergy back to basics : exploring multiple technologies across the divide between traditional and modern energy</w:t>
      </w:r>
      <w:r w:rsidRPr="00E646B0">
        <w:rPr>
          <w:rFonts w:ascii="Times New Roman" w:hAnsi="Times New Roman" w:cs="Times New Roman"/>
          <w:lang w:val="en-US"/>
        </w:rPr>
        <w:t xml:space="preserve">. (doctoral dissertation). Ås: Norwegian University of Life Sciences. </w:t>
      </w:r>
    </w:p>
    <w:p w14:paraId="50A19804" w14:textId="77777777" w:rsidR="001D666A" w:rsidRPr="00E646B0" w:rsidRDefault="001D666A" w:rsidP="001D666A">
      <w:pPr>
        <w:ind w:left="709"/>
        <w:rPr>
          <w:rFonts w:ascii="Times New Roman" w:hAnsi="Times New Roman" w:cs="Times New Roman"/>
          <w:b/>
          <w:bCs/>
          <w:color w:val="000000"/>
          <w:lang w:val="en-US"/>
        </w:rPr>
      </w:pPr>
      <w:r w:rsidRPr="00E646B0">
        <w:rPr>
          <w:rFonts w:ascii="Times New Roman" w:hAnsi="Times New Roman" w:cs="Times New Roman"/>
          <w:lang w:val="en-US"/>
        </w:rPr>
        <w:t xml:space="preserve">Korsgaard, L. (2013). </w:t>
      </w:r>
      <w:r w:rsidRPr="00E646B0">
        <w:rPr>
          <w:rFonts w:ascii="Times New Roman" w:hAnsi="Times New Roman" w:cs="Times New Roman"/>
          <w:i/>
          <w:iCs/>
          <w:lang w:val="en-US"/>
        </w:rPr>
        <w:t>Environmental flows in integrated water resources management: Linking flows services and values</w:t>
      </w:r>
      <w:r w:rsidRPr="00E646B0">
        <w:rPr>
          <w:rFonts w:ascii="Times New Roman" w:hAnsi="Times New Roman" w:cs="Times New Roman"/>
          <w:lang w:val="en-US"/>
        </w:rPr>
        <w:t xml:space="preserve">. (doctoral dissertation). Access: http://www.fiva.dk/doc/thesis/louise.pdf </w:t>
      </w:r>
    </w:p>
    <w:p w14:paraId="6251B9AD" w14:textId="77777777" w:rsidR="001D666A" w:rsidRPr="00E646B0" w:rsidRDefault="001D666A" w:rsidP="001D666A">
      <w:pPr>
        <w:pStyle w:val="Akapitzlist"/>
        <w:numPr>
          <w:ilvl w:val="0"/>
          <w:numId w:val="19"/>
        </w:numPr>
        <w:shd w:val="clear" w:color="auto" w:fill="FFFFFF"/>
        <w:ind w:left="709" w:right="11" w:hanging="425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 </w:t>
      </w:r>
      <w:r w:rsidRPr="00E646B0">
        <w:rPr>
          <w:rFonts w:cs="Times New Roman"/>
          <w:b/>
          <w:bCs/>
          <w:color w:val="000000"/>
          <w:szCs w:val="24"/>
        </w:rPr>
        <w:t>Strony internetowe</w:t>
      </w:r>
    </w:p>
    <w:p w14:paraId="744D1516" w14:textId="77777777" w:rsidR="001D666A" w:rsidRPr="00CB1CFE" w:rsidRDefault="001D666A" w:rsidP="001D666A">
      <w:pPr>
        <w:pStyle w:val="Akapitzlist"/>
        <w:numPr>
          <w:ilvl w:val="0"/>
          <w:numId w:val="38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CB1CFE">
        <w:rPr>
          <w:rFonts w:cs="Times New Roman"/>
          <w:b/>
          <w:bCs/>
          <w:color w:val="000000"/>
          <w:szCs w:val="24"/>
        </w:rPr>
        <w:t>Jeden autor –</w:t>
      </w:r>
      <w:r>
        <w:rPr>
          <w:rFonts w:cs="Times New Roman"/>
          <w:b/>
          <w:bCs/>
          <w:color w:val="000000"/>
          <w:szCs w:val="24"/>
        </w:rPr>
        <w:t xml:space="preserve"> </w:t>
      </w:r>
      <w:r w:rsidRPr="00CB1CFE">
        <w:rPr>
          <w:rFonts w:cs="Times New Roman"/>
          <w:szCs w:val="24"/>
        </w:rPr>
        <w:t xml:space="preserve">W przypadku więcej niż jednej pracy danego autora opublikowanej w tym samym roku należy dodać kolejne litery alfabetu przy dacie (np. 2001a). Zasada ta obowiązuje także w przypadku większej </w:t>
      </w:r>
      <w:r>
        <w:rPr>
          <w:rFonts w:cs="Times New Roman"/>
          <w:szCs w:val="24"/>
        </w:rPr>
        <w:t>liczby</w:t>
      </w:r>
      <w:r w:rsidRPr="00CB1CFE">
        <w:rPr>
          <w:rFonts w:cs="Times New Roman"/>
          <w:szCs w:val="24"/>
        </w:rPr>
        <w:t xml:space="preserve"> autorów danej pracy.</w:t>
      </w:r>
    </w:p>
    <w:p w14:paraId="4C2ED4C4" w14:textId="77777777" w:rsidR="001D666A" w:rsidRPr="004B6D21" w:rsidRDefault="001D666A" w:rsidP="001D666A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 xml:space="preserve">Przykłady formułowania bibliografii: </w:t>
      </w:r>
    </w:p>
    <w:p w14:paraId="3BA55312" w14:textId="77777777" w:rsidR="001D666A" w:rsidRPr="001C5889" w:rsidRDefault="001D666A" w:rsidP="001D666A">
      <w:pPr>
        <w:ind w:left="709"/>
        <w:rPr>
          <w:rFonts w:ascii="Times New Roman" w:hAnsi="Times New Roman" w:cs="Times New Roman"/>
        </w:rPr>
      </w:pPr>
      <w:r w:rsidRPr="001C5889">
        <w:rPr>
          <w:rFonts w:ascii="Times New Roman" w:hAnsi="Times New Roman" w:cs="Times New Roman"/>
        </w:rPr>
        <w:t xml:space="preserve">Rychlewski, P. (2013). </w:t>
      </w:r>
      <w:r w:rsidRPr="001C5889">
        <w:rPr>
          <w:rFonts w:ascii="Times New Roman" w:hAnsi="Times New Roman" w:cs="Times New Roman"/>
          <w:i/>
          <w:iCs/>
        </w:rPr>
        <w:t>Pale wkręcane prefabrykowane</w:t>
      </w:r>
      <w:r w:rsidRPr="001C5889">
        <w:rPr>
          <w:rFonts w:ascii="Times New Roman" w:hAnsi="Times New Roman" w:cs="Times New Roman"/>
        </w:rPr>
        <w:t xml:space="preserve">. Pobrano z: </w:t>
      </w:r>
      <w:hyperlink r:id="rId11" w:history="1">
        <w:r w:rsidRPr="001C5889">
          <w:rPr>
            <w:rStyle w:val="Hipercze"/>
            <w:rFonts w:ascii="Times New Roman" w:hAnsi="Times New Roman" w:cs="Times New Roman"/>
          </w:rPr>
          <w:t>http://www.inzynierbudownictwa.pl/technika,materialy_i_technologie,artykul,pale_wkrecane_prefabrykowane,6952</w:t>
        </w:r>
      </w:hyperlink>
      <w:r w:rsidRPr="001C5889">
        <w:rPr>
          <w:rFonts w:ascii="Times New Roman" w:hAnsi="Times New Roman" w:cs="Times New Roman"/>
        </w:rPr>
        <w:t xml:space="preserve"> </w:t>
      </w:r>
    </w:p>
    <w:p w14:paraId="5070BAA5" w14:textId="77777777" w:rsidR="001D666A" w:rsidRPr="001C5889" w:rsidRDefault="001D666A" w:rsidP="001D666A">
      <w:pPr>
        <w:ind w:left="709"/>
        <w:rPr>
          <w:rFonts w:ascii="Times New Roman" w:hAnsi="Times New Roman" w:cs="Times New Roman"/>
          <w:sz w:val="24"/>
          <w:szCs w:val="24"/>
        </w:rPr>
      </w:pPr>
      <w:r w:rsidRPr="001C5889">
        <w:rPr>
          <w:rFonts w:ascii="Times New Roman" w:hAnsi="Times New Roman" w:cs="Times New Roman"/>
          <w:sz w:val="24"/>
          <w:szCs w:val="24"/>
        </w:rPr>
        <w:t>Teksty w języku angielskim:</w:t>
      </w:r>
    </w:p>
    <w:p w14:paraId="0FB5355E" w14:textId="77777777" w:rsidR="001D666A" w:rsidRPr="001C5889" w:rsidRDefault="001D666A" w:rsidP="001D666A">
      <w:pPr>
        <w:ind w:left="709"/>
        <w:rPr>
          <w:rFonts w:ascii="Times New Roman" w:hAnsi="Times New Roman" w:cs="Times New Roman"/>
          <w:b/>
          <w:bCs/>
          <w:color w:val="000000"/>
        </w:rPr>
      </w:pPr>
      <w:r w:rsidRPr="001C5889">
        <w:rPr>
          <w:rFonts w:ascii="Times New Roman" w:hAnsi="Times New Roman" w:cs="Times New Roman"/>
        </w:rPr>
        <w:t xml:space="preserve">Rychlewski, P. (2013). </w:t>
      </w:r>
      <w:r w:rsidRPr="001C5889">
        <w:rPr>
          <w:rFonts w:ascii="Times New Roman" w:hAnsi="Times New Roman" w:cs="Times New Roman"/>
          <w:i/>
          <w:iCs/>
        </w:rPr>
        <w:t>Pale wkręcane prefabrykowane</w:t>
      </w:r>
      <w:r w:rsidRPr="001C5889">
        <w:rPr>
          <w:rFonts w:ascii="Times New Roman" w:hAnsi="Times New Roman" w:cs="Times New Roman"/>
        </w:rPr>
        <w:t xml:space="preserve">. Access: </w:t>
      </w:r>
      <w:hyperlink r:id="rId12" w:history="1">
        <w:r w:rsidRPr="001C5889">
          <w:rPr>
            <w:rStyle w:val="Hipercze"/>
            <w:rFonts w:ascii="Times New Roman" w:hAnsi="Times New Roman" w:cs="Times New Roman"/>
          </w:rPr>
          <w:t>http://www.inzynierbudownictwa.pl/technika,materialy_i_technologie,artykul,pale_wkrecane_prefabrykowane,6952</w:t>
        </w:r>
      </w:hyperlink>
    </w:p>
    <w:p w14:paraId="35CD206E" w14:textId="77777777" w:rsidR="001D666A" w:rsidRPr="00CB72C1" w:rsidRDefault="001D666A" w:rsidP="001D666A">
      <w:pPr>
        <w:pStyle w:val="Akapitzlist"/>
        <w:numPr>
          <w:ilvl w:val="0"/>
          <w:numId w:val="38"/>
        </w:numPr>
        <w:shd w:val="clear" w:color="auto" w:fill="FFFFFF"/>
        <w:ind w:right="11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Wielu autorów – </w:t>
      </w:r>
      <w:r>
        <w:rPr>
          <w:color w:val="000000"/>
          <w:szCs w:val="24"/>
        </w:rPr>
        <w:t xml:space="preserve">prosimy o tworzenie przypisów analogicznych do opisanych powyżej publikacji naukowych, w zależności od liczby autorów. </w:t>
      </w:r>
      <w:r>
        <w:t xml:space="preserve">W </w:t>
      </w:r>
      <w:r w:rsidRPr="004B6D21">
        <w:t>bibliografii</w:t>
      </w:r>
      <w:r w:rsidRPr="00CB72C1">
        <w:rPr>
          <w:b/>
          <w:bCs/>
        </w:rPr>
        <w:t xml:space="preserve"> </w:t>
      </w:r>
      <w:r>
        <w:t>należy podać źródło strony internetowej.</w:t>
      </w:r>
    </w:p>
    <w:p w14:paraId="1961E82A" w14:textId="77777777" w:rsidR="001D666A" w:rsidRPr="001C5889" w:rsidRDefault="001D666A" w:rsidP="001D666A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1C5889">
        <w:rPr>
          <w:rFonts w:ascii="Times New Roman" w:hAnsi="Times New Roman" w:cs="Times New Roman"/>
          <w:color w:val="000000"/>
          <w:sz w:val="24"/>
          <w:szCs w:val="24"/>
        </w:rPr>
        <w:t xml:space="preserve">Przykłady formułowania bibliografii: </w:t>
      </w:r>
    </w:p>
    <w:p w14:paraId="5C1462AE" w14:textId="77777777" w:rsidR="001D666A" w:rsidRPr="001C5889" w:rsidRDefault="001D666A" w:rsidP="001D666A">
      <w:pPr>
        <w:ind w:left="709"/>
        <w:rPr>
          <w:rFonts w:ascii="Times New Roman" w:hAnsi="Times New Roman" w:cs="Times New Roman"/>
        </w:rPr>
      </w:pPr>
      <w:r w:rsidRPr="001C5889">
        <w:rPr>
          <w:rFonts w:ascii="Times New Roman" w:hAnsi="Times New Roman" w:cs="Times New Roman"/>
        </w:rPr>
        <w:t xml:space="preserve">Rychlewski, P., Derlacz, M. (2013). </w:t>
      </w:r>
      <w:r w:rsidRPr="001C5889">
        <w:rPr>
          <w:rFonts w:ascii="Times New Roman" w:hAnsi="Times New Roman" w:cs="Times New Roman"/>
          <w:i/>
          <w:iCs/>
        </w:rPr>
        <w:t>Żelazne pale wbijane i pale wciskane</w:t>
      </w:r>
      <w:r w:rsidRPr="001C5889">
        <w:rPr>
          <w:rFonts w:ascii="Times New Roman" w:hAnsi="Times New Roman" w:cs="Times New Roman"/>
        </w:rPr>
        <w:t xml:space="preserve">. Pobrano z: </w:t>
      </w:r>
      <w:hyperlink r:id="rId13" w:history="1">
        <w:r w:rsidRPr="001C5889">
          <w:rPr>
            <w:rStyle w:val="Hipercze"/>
            <w:rFonts w:ascii="Times New Roman" w:hAnsi="Times New Roman" w:cs="Times New Roman"/>
          </w:rPr>
          <w:t>http://www.inzynierbudownictwa.pl/technika,materialy_i_technologie,artykul,zeliwne_pale_wbijane_i_pale_wciskane,6971</w:t>
        </w:r>
      </w:hyperlink>
      <w:r w:rsidRPr="001C5889">
        <w:rPr>
          <w:rFonts w:ascii="Times New Roman" w:hAnsi="Times New Roman" w:cs="Times New Roman"/>
        </w:rPr>
        <w:t xml:space="preserve">  </w:t>
      </w:r>
    </w:p>
    <w:p w14:paraId="151A9BBC" w14:textId="77777777" w:rsidR="001D666A" w:rsidRPr="001C5889" w:rsidRDefault="001D666A" w:rsidP="001D666A">
      <w:pPr>
        <w:ind w:left="709"/>
        <w:rPr>
          <w:rFonts w:ascii="Times New Roman" w:hAnsi="Times New Roman" w:cs="Times New Roman"/>
          <w:sz w:val="24"/>
          <w:szCs w:val="24"/>
        </w:rPr>
      </w:pPr>
      <w:r w:rsidRPr="001C5889">
        <w:rPr>
          <w:rFonts w:ascii="Times New Roman" w:hAnsi="Times New Roman" w:cs="Times New Roman"/>
          <w:sz w:val="24"/>
          <w:szCs w:val="24"/>
        </w:rPr>
        <w:t>Teksty w języku angielskim:</w:t>
      </w:r>
    </w:p>
    <w:p w14:paraId="38D52BB4" w14:textId="77777777" w:rsidR="001D666A" w:rsidRPr="001C5889" w:rsidRDefault="001D666A" w:rsidP="001D666A">
      <w:pPr>
        <w:ind w:left="709"/>
        <w:rPr>
          <w:rFonts w:ascii="Times New Roman" w:hAnsi="Times New Roman" w:cs="Times New Roman"/>
          <w:b/>
          <w:bCs/>
          <w:color w:val="000000"/>
          <w:lang w:val="en-US"/>
        </w:rPr>
      </w:pPr>
      <w:r w:rsidRPr="001C5889">
        <w:rPr>
          <w:rFonts w:ascii="Times New Roman" w:hAnsi="Times New Roman" w:cs="Times New Roman"/>
        </w:rPr>
        <w:t xml:space="preserve">Rychlewski, P., Derlacz, M. (2013). </w:t>
      </w:r>
      <w:r w:rsidRPr="001C5889">
        <w:rPr>
          <w:rFonts w:ascii="Times New Roman" w:hAnsi="Times New Roman" w:cs="Times New Roman"/>
          <w:i/>
          <w:iCs/>
        </w:rPr>
        <w:t>Żelazne pale wbijane i pale wciskane</w:t>
      </w:r>
      <w:r w:rsidRPr="001C5889">
        <w:rPr>
          <w:rFonts w:ascii="Times New Roman" w:hAnsi="Times New Roman" w:cs="Times New Roman"/>
        </w:rPr>
        <w:t xml:space="preserve">. </w:t>
      </w:r>
      <w:r w:rsidRPr="001C5889">
        <w:rPr>
          <w:rFonts w:ascii="Times New Roman" w:hAnsi="Times New Roman" w:cs="Times New Roman"/>
          <w:lang w:val="en-US"/>
        </w:rPr>
        <w:t xml:space="preserve">Access: </w:t>
      </w:r>
      <w:hyperlink r:id="rId14" w:history="1">
        <w:r w:rsidRPr="001C5889">
          <w:rPr>
            <w:rStyle w:val="Hipercze"/>
            <w:rFonts w:ascii="Times New Roman" w:hAnsi="Times New Roman" w:cs="Times New Roman"/>
            <w:lang w:val="en-US"/>
          </w:rPr>
          <w:t>http://www.inzynierbudownictwa.pl/technika,materialy_i_technologie,artykul,zeliwne_pale_wbijane_i_pale_wciskane,6971</w:t>
        </w:r>
      </w:hyperlink>
    </w:p>
    <w:p w14:paraId="64FA58E7" w14:textId="77777777" w:rsidR="001D666A" w:rsidRPr="00CB1CFE" w:rsidRDefault="001D666A" w:rsidP="001D666A">
      <w:pPr>
        <w:pStyle w:val="Akapitzlist"/>
        <w:numPr>
          <w:ilvl w:val="0"/>
          <w:numId w:val="38"/>
        </w:numPr>
        <w:shd w:val="clear" w:color="auto" w:fill="FFFFFF"/>
        <w:ind w:right="11"/>
        <w:rPr>
          <w:rFonts w:cs="Times New Roman"/>
          <w:b/>
          <w:bCs/>
          <w:color w:val="000000"/>
          <w:szCs w:val="24"/>
        </w:rPr>
      </w:pPr>
      <w:r w:rsidRPr="00CB72C1">
        <w:rPr>
          <w:b/>
          <w:bCs/>
          <w:color w:val="000000"/>
          <w:szCs w:val="24"/>
        </w:rPr>
        <w:t xml:space="preserve">Grupa lub autorzy korporatywni – </w:t>
      </w:r>
      <w:r>
        <w:t xml:space="preserve">prosimy o tworzenie przypisów analogicznie do publikacji papierowej. W </w:t>
      </w:r>
      <w:r w:rsidRPr="004B6D21">
        <w:t>bibliografii</w:t>
      </w:r>
      <w:r>
        <w:t xml:space="preserve"> należy podać źródło strony </w:t>
      </w:r>
      <w:r w:rsidRPr="00CB1CFE">
        <w:rPr>
          <w:rFonts w:cs="Times New Roman"/>
          <w:szCs w:val="24"/>
        </w:rPr>
        <w:t>internetowej</w:t>
      </w:r>
    </w:p>
    <w:p w14:paraId="73317ED1" w14:textId="77777777" w:rsidR="001D666A" w:rsidRPr="001C5889" w:rsidRDefault="001D666A" w:rsidP="001D666A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1C58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Przykłady formułowania bibliografii: </w:t>
      </w:r>
    </w:p>
    <w:p w14:paraId="4CDAFD27" w14:textId="77777777" w:rsidR="001D666A" w:rsidRPr="001C5889" w:rsidRDefault="001D666A" w:rsidP="001D666A">
      <w:pPr>
        <w:ind w:left="709"/>
        <w:rPr>
          <w:rFonts w:ascii="Times New Roman" w:hAnsi="Times New Roman" w:cs="Times New Roman"/>
        </w:rPr>
      </w:pPr>
      <w:r w:rsidRPr="001C5889">
        <w:rPr>
          <w:rFonts w:ascii="Times New Roman" w:hAnsi="Times New Roman" w:cs="Times New Roman"/>
        </w:rPr>
        <w:t xml:space="preserve">Narodowe Centrum Nauki [NCN]. (2012). </w:t>
      </w:r>
      <w:r w:rsidRPr="001C5889">
        <w:rPr>
          <w:rFonts w:ascii="Times New Roman" w:hAnsi="Times New Roman" w:cs="Times New Roman"/>
          <w:i/>
          <w:iCs/>
        </w:rPr>
        <w:t>Raport roczny 2011</w:t>
      </w:r>
      <w:r w:rsidRPr="001C5889">
        <w:rPr>
          <w:rFonts w:ascii="Times New Roman" w:hAnsi="Times New Roman" w:cs="Times New Roman"/>
        </w:rPr>
        <w:t xml:space="preserve">. Pobrano z: </w:t>
      </w:r>
      <w:hyperlink r:id="rId15" w:history="1">
        <w:r w:rsidRPr="001C5889">
          <w:rPr>
            <w:rStyle w:val="Hipercze"/>
            <w:rFonts w:ascii="Times New Roman" w:hAnsi="Times New Roman" w:cs="Times New Roman"/>
          </w:rPr>
          <w:t>http://www.ncn.gov.pl/sites/default/files/obrazki/2011-sprawozdanie-ncn.pdf</w:t>
        </w:r>
      </w:hyperlink>
      <w:r w:rsidRPr="001C5889">
        <w:rPr>
          <w:rFonts w:ascii="Times New Roman" w:hAnsi="Times New Roman" w:cs="Times New Roman"/>
        </w:rPr>
        <w:t xml:space="preserve">  </w:t>
      </w:r>
    </w:p>
    <w:p w14:paraId="082EAA4C" w14:textId="77777777" w:rsidR="001D666A" w:rsidRPr="001C5889" w:rsidRDefault="001D666A" w:rsidP="001D666A">
      <w:pPr>
        <w:ind w:left="709"/>
        <w:rPr>
          <w:rFonts w:ascii="Times New Roman" w:hAnsi="Times New Roman" w:cs="Times New Roman"/>
          <w:sz w:val="24"/>
          <w:szCs w:val="24"/>
        </w:rPr>
      </w:pPr>
      <w:r w:rsidRPr="001C5889">
        <w:rPr>
          <w:rFonts w:ascii="Times New Roman" w:hAnsi="Times New Roman" w:cs="Times New Roman"/>
          <w:sz w:val="24"/>
          <w:szCs w:val="24"/>
        </w:rPr>
        <w:t>Teksty w języku angielskim:</w:t>
      </w:r>
    </w:p>
    <w:p w14:paraId="0147D305" w14:textId="77777777" w:rsidR="001D666A" w:rsidRPr="001C5889" w:rsidRDefault="001D666A" w:rsidP="001D666A">
      <w:pPr>
        <w:ind w:left="709"/>
        <w:rPr>
          <w:rFonts w:ascii="Times New Roman" w:hAnsi="Times New Roman" w:cs="Times New Roman"/>
          <w:b/>
          <w:bCs/>
          <w:color w:val="000000"/>
          <w:lang w:val="en-US"/>
        </w:rPr>
      </w:pPr>
      <w:r w:rsidRPr="001C5889">
        <w:rPr>
          <w:rFonts w:ascii="Times New Roman" w:hAnsi="Times New Roman" w:cs="Times New Roman"/>
        </w:rPr>
        <w:t xml:space="preserve">Narodowe Centrum Nauki [NCN]. </w:t>
      </w:r>
      <w:r w:rsidRPr="001C5889">
        <w:rPr>
          <w:rFonts w:ascii="Times New Roman" w:hAnsi="Times New Roman" w:cs="Times New Roman"/>
          <w:lang w:val="en-US"/>
        </w:rPr>
        <w:t xml:space="preserve">(2012). </w:t>
      </w:r>
      <w:r w:rsidRPr="001C5889">
        <w:rPr>
          <w:rFonts w:ascii="Times New Roman" w:hAnsi="Times New Roman" w:cs="Times New Roman"/>
          <w:i/>
          <w:iCs/>
          <w:lang w:val="en-US"/>
        </w:rPr>
        <w:t>Raport roczny 2011</w:t>
      </w:r>
      <w:r w:rsidRPr="001C5889">
        <w:rPr>
          <w:rFonts w:ascii="Times New Roman" w:hAnsi="Times New Roman" w:cs="Times New Roman"/>
          <w:lang w:val="en-US"/>
        </w:rPr>
        <w:t xml:space="preserve">. Access: </w:t>
      </w:r>
      <w:hyperlink r:id="rId16" w:history="1">
        <w:r w:rsidRPr="001C5889">
          <w:rPr>
            <w:rStyle w:val="Hipercze"/>
            <w:rFonts w:ascii="Times New Roman" w:hAnsi="Times New Roman" w:cs="Times New Roman"/>
            <w:lang w:val="en-US"/>
          </w:rPr>
          <w:t>http://www.ncn.gov.pl/sites/default/files/obrazki/2011-sprawozdanie-ncn.pdf</w:t>
        </w:r>
      </w:hyperlink>
    </w:p>
    <w:p w14:paraId="3B771D24" w14:textId="77777777" w:rsidR="001D666A" w:rsidRPr="00FD17AE" w:rsidRDefault="001D666A" w:rsidP="001D666A">
      <w:pPr>
        <w:pStyle w:val="Akapitzlist"/>
        <w:numPr>
          <w:ilvl w:val="0"/>
          <w:numId w:val="38"/>
        </w:numPr>
        <w:shd w:val="clear" w:color="auto" w:fill="FFFFFF"/>
        <w:ind w:right="11"/>
        <w:rPr>
          <w:b/>
          <w:bCs/>
          <w:color w:val="000000"/>
          <w:szCs w:val="24"/>
        </w:rPr>
      </w:pPr>
      <w:r w:rsidRPr="00FD17AE">
        <w:rPr>
          <w:b/>
          <w:bCs/>
          <w:color w:val="000000"/>
          <w:szCs w:val="24"/>
        </w:rPr>
        <w:t xml:space="preserve">Brak autora – </w:t>
      </w:r>
      <w:r>
        <w:t>prosimy podać nazwę strony i rok publikacji, a w przypadku braku roku publikacji rok dostępu. W</w:t>
      </w:r>
      <w:r w:rsidRPr="00FD17AE">
        <w:rPr>
          <w:b/>
          <w:bCs/>
        </w:rPr>
        <w:t xml:space="preserve"> </w:t>
      </w:r>
      <w:r w:rsidRPr="004B6D21">
        <w:t>bibliografii</w:t>
      </w:r>
      <w:r w:rsidRPr="00FD17AE">
        <w:rPr>
          <w:b/>
          <w:bCs/>
        </w:rPr>
        <w:t xml:space="preserve"> </w:t>
      </w:r>
      <w:r>
        <w:t>prosimy podać źródło strony internetowej</w:t>
      </w:r>
    </w:p>
    <w:p w14:paraId="63A5BC01" w14:textId="77777777" w:rsidR="001D666A" w:rsidRPr="001C5889" w:rsidRDefault="001D666A" w:rsidP="001D666A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1C5889">
        <w:rPr>
          <w:rFonts w:ascii="Times New Roman" w:hAnsi="Times New Roman" w:cs="Times New Roman"/>
          <w:color w:val="000000"/>
          <w:sz w:val="24"/>
          <w:szCs w:val="24"/>
        </w:rPr>
        <w:t xml:space="preserve">Przykłady formułowania bibliografii: </w:t>
      </w:r>
    </w:p>
    <w:p w14:paraId="682A5411" w14:textId="77777777" w:rsidR="001D666A" w:rsidRPr="001C5889" w:rsidRDefault="001D666A" w:rsidP="001D666A">
      <w:pPr>
        <w:ind w:firstLine="709"/>
        <w:rPr>
          <w:rFonts w:ascii="Times New Roman" w:hAnsi="Times New Roman" w:cs="Times New Roman"/>
        </w:rPr>
      </w:pPr>
      <w:r w:rsidRPr="001C5889">
        <w:rPr>
          <w:rFonts w:ascii="Times New Roman" w:hAnsi="Times New Roman" w:cs="Times New Roman"/>
          <w:i/>
          <w:iCs/>
        </w:rPr>
        <w:t>Porady prawne</w:t>
      </w:r>
      <w:r w:rsidRPr="001C5889">
        <w:rPr>
          <w:rFonts w:ascii="Times New Roman" w:hAnsi="Times New Roman" w:cs="Times New Roman"/>
        </w:rPr>
        <w:t xml:space="preserve">. (2021). Pobrano z: http://muratordom.pl/eksperci/ekspert/porady-prawne </w:t>
      </w:r>
    </w:p>
    <w:p w14:paraId="3AE80AFC" w14:textId="77777777" w:rsidR="001D666A" w:rsidRPr="001C5889" w:rsidRDefault="001D666A" w:rsidP="001D666A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C5889">
        <w:rPr>
          <w:rFonts w:ascii="Times New Roman" w:hAnsi="Times New Roman" w:cs="Times New Roman"/>
          <w:sz w:val="24"/>
          <w:szCs w:val="24"/>
        </w:rPr>
        <w:t>Teksty w języku angielskim:</w:t>
      </w:r>
    </w:p>
    <w:p w14:paraId="72FA3438" w14:textId="77777777" w:rsidR="001D666A" w:rsidRPr="00CB1CFE" w:rsidRDefault="001D666A" w:rsidP="001D666A">
      <w:pPr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i/>
          <w:iCs/>
          <w:sz w:val="24"/>
          <w:szCs w:val="24"/>
        </w:rPr>
        <w:t>Porady prawne</w:t>
      </w:r>
      <w:r w:rsidRPr="00CB1CFE">
        <w:rPr>
          <w:rFonts w:ascii="Times New Roman" w:hAnsi="Times New Roman" w:cs="Times New Roman"/>
          <w:sz w:val="24"/>
          <w:szCs w:val="24"/>
        </w:rPr>
        <w:t>. (2021). Access: http://muratordom</w:t>
      </w:r>
    </w:p>
    <w:p w14:paraId="03B23DE9" w14:textId="77777777" w:rsidR="001D666A" w:rsidRPr="00FD17AE" w:rsidRDefault="001D666A" w:rsidP="001D666A">
      <w:pPr>
        <w:pStyle w:val="Akapitzlist"/>
        <w:numPr>
          <w:ilvl w:val="0"/>
          <w:numId w:val="38"/>
        </w:numPr>
        <w:shd w:val="clear" w:color="auto" w:fill="FFFFFF"/>
        <w:ind w:right="11"/>
        <w:rPr>
          <w:b/>
          <w:bCs/>
          <w:color w:val="000000"/>
          <w:szCs w:val="24"/>
        </w:rPr>
      </w:pPr>
      <w:r w:rsidRPr="00FD17AE">
        <w:rPr>
          <w:b/>
          <w:bCs/>
          <w:color w:val="000000"/>
          <w:szCs w:val="24"/>
        </w:rPr>
        <w:t xml:space="preserve">Brak nazwy dokumentu – </w:t>
      </w:r>
      <w:r>
        <w:t>prosimy podać nazwę strony i rok publikacji. W przypadku braku roku publikacji prosimy podać rok dostępu. W bibliografii prosimy podać fragment przytaczanego tekstu oraz źródło strony internetowej</w:t>
      </w:r>
    </w:p>
    <w:p w14:paraId="67FDC6F8" w14:textId="77777777" w:rsidR="001D666A" w:rsidRPr="004B6D21" w:rsidRDefault="001D666A" w:rsidP="001D666A">
      <w:pPr>
        <w:shd w:val="clear" w:color="auto" w:fill="FFFFFF"/>
        <w:ind w:left="1080" w:right="11"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4B6D21">
        <w:rPr>
          <w:rFonts w:ascii="Times New Roman" w:hAnsi="Times New Roman" w:cs="Times New Roman"/>
          <w:color w:val="000000"/>
          <w:sz w:val="24"/>
          <w:szCs w:val="24"/>
        </w:rPr>
        <w:t xml:space="preserve">Przykłady formułowania bibliografii: </w:t>
      </w:r>
    </w:p>
    <w:p w14:paraId="0DC70232" w14:textId="77777777" w:rsidR="001D666A" w:rsidRPr="004B6D21" w:rsidRDefault="001D666A" w:rsidP="001D666A">
      <w:pPr>
        <w:ind w:firstLine="709"/>
        <w:rPr>
          <w:rFonts w:ascii="Times New Roman" w:hAnsi="Times New Roman" w:cs="Times New Roman"/>
        </w:rPr>
      </w:pPr>
      <w:r w:rsidRPr="004B6D21">
        <w:rPr>
          <w:rFonts w:ascii="Times New Roman" w:hAnsi="Times New Roman" w:cs="Times New Roman"/>
        </w:rPr>
        <w:t xml:space="preserve">Geostream. (2021). Geostream oferuje. Pobrano z: </w:t>
      </w:r>
      <w:hyperlink r:id="rId17" w:history="1">
        <w:r w:rsidRPr="004B6D21">
          <w:rPr>
            <w:rStyle w:val="Hipercze"/>
            <w:rFonts w:ascii="Times New Roman" w:hAnsi="Times New Roman" w:cs="Times New Roman"/>
          </w:rPr>
          <w:t>http://geostream.pl</w:t>
        </w:r>
      </w:hyperlink>
    </w:p>
    <w:p w14:paraId="3E61CE6F" w14:textId="15B07571" w:rsidR="00A9750D" w:rsidRPr="00D81651" w:rsidRDefault="00A9750D" w:rsidP="00D816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9750D" w:rsidRPr="00D8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9BB" w14:textId="77777777" w:rsidR="00C9746B" w:rsidRDefault="00C9746B" w:rsidP="00AD33E4">
      <w:pPr>
        <w:spacing w:after="0" w:line="240" w:lineRule="auto"/>
      </w:pPr>
      <w:r>
        <w:separator/>
      </w:r>
    </w:p>
  </w:endnote>
  <w:endnote w:type="continuationSeparator" w:id="0">
    <w:p w14:paraId="78B22D83" w14:textId="77777777" w:rsidR="00C9746B" w:rsidRDefault="00C9746B" w:rsidP="00A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38D9" w14:textId="77777777" w:rsidR="00C9746B" w:rsidRDefault="00C9746B" w:rsidP="00AD33E4">
      <w:pPr>
        <w:spacing w:after="0" w:line="240" w:lineRule="auto"/>
      </w:pPr>
      <w:r>
        <w:separator/>
      </w:r>
    </w:p>
  </w:footnote>
  <w:footnote w:type="continuationSeparator" w:id="0">
    <w:p w14:paraId="33541FFD" w14:textId="77777777" w:rsidR="00C9746B" w:rsidRDefault="00C9746B" w:rsidP="00AD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DF9"/>
    <w:multiLevelType w:val="hybridMultilevel"/>
    <w:tmpl w:val="7BDE53C8"/>
    <w:lvl w:ilvl="0" w:tplc="116232E6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45E"/>
    <w:multiLevelType w:val="hybridMultilevel"/>
    <w:tmpl w:val="FE54919C"/>
    <w:lvl w:ilvl="0" w:tplc="7C66F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B6C"/>
    <w:multiLevelType w:val="hybridMultilevel"/>
    <w:tmpl w:val="18B06A1E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BB01C07"/>
    <w:multiLevelType w:val="hybridMultilevel"/>
    <w:tmpl w:val="CD12A98E"/>
    <w:lvl w:ilvl="0" w:tplc="A030E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CAD"/>
    <w:multiLevelType w:val="hybridMultilevel"/>
    <w:tmpl w:val="0EC86D0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AB1E17"/>
    <w:multiLevelType w:val="hybridMultilevel"/>
    <w:tmpl w:val="859642AE"/>
    <w:lvl w:ilvl="0" w:tplc="7F6A8CA8">
      <w:start w:val="1"/>
      <w:numFmt w:val="upperLetter"/>
      <w:lvlText w:val="%1."/>
      <w:lvlJc w:val="left"/>
      <w:pPr>
        <w:ind w:left="1788" w:hanging="360"/>
      </w:pPr>
      <w:rPr>
        <w:rFonts w:ascii="Times New Roman" w:eastAsiaTheme="minorHAnsi" w:hAnsi="Times New Roman" w:cstheme="minorBidi"/>
      </w:rPr>
    </w:lvl>
    <w:lvl w:ilvl="1" w:tplc="0415001B">
      <w:start w:val="1"/>
      <w:numFmt w:val="lowerRoman"/>
      <w:lvlText w:val="%2."/>
      <w:lvlJc w:val="righ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D3D5B9A"/>
    <w:multiLevelType w:val="hybridMultilevel"/>
    <w:tmpl w:val="CBB8D302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1F2B7613"/>
    <w:multiLevelType w:val="hybridMultilevel"/>
    <w:tmpl w:val="311A260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1ED45C0"/>
    <w:multiLevelType w:val="hybridMultilevel"/>
    <w:tmpl w:val="11EC0B4E"/>
    <w:lvl w:ilvl="0" w:tplc="9172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160A"/>
    <w:multiLevelType w:val="hybridMultilevel"/>
    <w:tmpl w:val="F37A4EBC"/>
    <w:lvl w:ilvl="0" w:tplc="91722902">
      <w:start w:val="1"/>
      <w:numFmt w:val="bullet"/>
      <w:lvlText w:val=""/>
      <w:lvlJc w:val="left"/>
      <w:pPr>
        <w:ind w:left="8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2B4115A8"/>
    <w:multiLevelType w:val="hybridMultilevel"/>
    <w:tmpl w:val="DFA2DF4A"/>
    <w:lvl w:ilvl="0" w:tplc="FFFFFFFF">
      <w:start w:val="1"/>
      <w:numFmt w:val="bullet"/>
      <w:lvlText w:val=""/>
      <w:lvlJc w:val="left"/>
      <w:pPr>
        <w:ind w:left="44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91722902">
      <w:start w:val="1"/>
      <w:numFmt w:val="bullet"/>
      <w:lvlText w:val=""/>
      <w:lvlJc w:val="left"/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2C2720AE"/>
    <w:multiLevelType w:val="hybridMultilevel"/>
    <w:tmpl w:val="468CC1FC"/>
    <w:lvl w:ilvl="0" w:tplc="0415001B">
      <w:start w:val="1"/>
      <w:numFmt w:val="lowerRoman"/>
      <w:lvlText w:val="%1."/>
      <w:lvlJc w:val="right"/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32A46A11"/>
    <w:multiLevelType w:val="hybridMultilevel"/>
    <w:tmpl w:val="A938430A"/>
    <w:lvl w:ilvl="0" w:tplc="91722902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358B5216"/>
    <w:multiLevelType w:val="hybridMultilevel"/>
    <w:tmpl w:val="C8CCC8EE"/>
    <w:lvl w:ilvl="0" w:tplc="0415001B">
      <w:start w:val="1"/>
      <w:numFmt w:val="lowerRoman"/>
      <w:lvlText w:val="%1."/>
      <w:lvlJc w:val="righ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35E420ED"/>
    <w:multiLevelType w:val="hybridMultilevel"/>
    <w:tmpl w:val="C0143DF6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7AC7CA6"/>
    <w:multiLevelType w:val="hybridMultilevel"/>
    <w:tmpl w:val="ABBCF14A"/>
    <w:lvl w:ilvl="0" w:tplc="91722902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058A7"/>
    <w:multiLevelType w:val="hybridMultilevel"/>
    <w:tmpl w:val="703E773A"/>
    <w:lvl w:ilvl="0" w:tplc="91722902">
      <w:start w:val="1"/>
      <w:numFmt w:val="bullet"/>
      <w:lvlText w:val=""/>
      <w:lvlJc w:val="left"/>
      <w:pPr>
        <w:ind w:left="4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7" w15:restartNumberingAfterBreak="0">
    <w:nsid w:val="498A6BE7"/>
    <w:multiLevelType w:val="hybridMultilevel"/>
    <w:tmpl w:val="71C28FDC"/>
    <w:lvl w:ilvl="0" w:tplc="917229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BB528B1"/>
    <w:multiLevelType w:val="hybridMultilevel"/>
    <w:tmpl w:val="AC1C4C3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D672869"/>
    <w:multiLevelType w:val="hybridMultilevel"/>
    <w:tmpl w:val="1AF0B5C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637" w:hanging="360"/>
      </w:pPr>
    </w:lvl>
    <w:lvl w:ilvl="2" w:tplc="91722902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1076E8"/>
    <w:multiLevelType w:val="hybridMultilevel"/>
    <w:tmpl w:val="F0A6B3AA"/>
    <w:lvl w:ilvl="0" w:tplc="91722902">
      <w:start w:val="1"/>
      <w:numFmt w:val="bullet"/>
      <w:lvlText w:val=""/>
      <w:lvlJc w:val="left"/>
      <w:pPr>
        <w:ind w:left="5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3A5BEA"/>
    <w:multiLevelType w:val="hybridMultilevel"/>
    <w:tmpl w:val="BCC43D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2025B5"/>
    <w:multiLevelType w:val="hybridMultilevel"/>
    <w:tmpl w:val="91AA9706"/>
    <w:lvl w:ilvl="0" w:tplc="91722902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3" w15:restartNumberingAfterBreak="0">
    <w:nsid w:val="5AE97787"/>
    <w:multiLevelType w:val="hybridMultilevel"/>
    <w:tmpl w:val="83CA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A1FFC"/>
    <w:multiLevelType w:val="hybridMultilevel"/>
    <w:tmpl w:val="6254AB9A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C41CEB"/>
    <w:multiLevelType w:val="hybridMultilevel"/>
    <w:tmpl w:val="3E8257E6"/>
    <w:lvl w:ilvl="0" w:tplc="0415001B">
      <w:start w:val="1"/>
      <w:numFmt w:val="lowerRoman"/>
      <w:lvlText w:val="%1."/>
      <w:lvlJc w:val="righ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66CD1249"/>
    <w:multiLevelType w:val="hybridMultilevel"/>
    <w:tmpl w:val="58262CAE"/>
    <w:lvl w:ilvl="0" w:tplc="917229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AC84CA0"/>
    <w:multiLevelType w:val="hybridMultilevel"/>
    <w:tmpl w:val="ABB25D72"/>
    <w:lvl w:ilvl="0" w:tplc="917229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B4F7F46"/>
    <w:multiLevelType w:val="hybridMultilevel"/>
    <w:tmpl w:val="98D23786"/>
    <w:lvl w:ilvl="0" w:tplc="8C1469C4">
      <w:start w:val="1"/>
      <w:numFmt w:val="decimal"/>
      <w:lvlText w:val="%1."/>
      <w:lvlJc w:val="left"/>
      <w:pPr>
        <w:ind w:left="7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65D19"/>
    <w:multiLevelType w:val="hybridMultilevel"/>
    <w:tmpl w:val="CAA2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B322E"/>
    <w:multiLevelType w:val="hybridMultilevel"/>
    <w:tmpl w:val="6936CC3A"/>
    <w:lvl w:ilvl="0" w:tplc="9302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438D"/>
    <w:multiLevelType w:val="hybridMultilevel"/>
    <w:tmpl w:val="5734D40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610804"/>
    <w:multiLevelType w:val="hybridMultilevel"/>
    <w:tmpl w:val="423AF5BC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7A2E7E3C"/>
    <w:multiLevelType w:val="hybridMultilevel"/>
    <w:tmpl w:val="267829DA"/>
    <w:lvl w:ilvl="0" w:tplc="917229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CAC14BA"/>
    <w:multiLevelType w:val="hybridMultilevel"/>
    <w:tmpl w:val="3FC03802"/>
    <w:lvl w:ilvl="0" w:tplc="91722902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8261E"/>
    <w:multiLevelType w:val="hybridMultilevel"/>
    <w:tmpl w:val="220C83CC"/>
    <w:lvl w:ilvl="0" w:tplc="917229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EB654A3"/>
    <w:multiLevelType w:val="hybridMultilevel"/>
    <w:tmpl w:val="5964EC94"/>
    <w:lvl w:ilvl="0" w:tplc="91722902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7F053A5C"/>
    <w:multiLevelType w:val="hybridMultilevel"/>
    <w:tmpl w:val="27647CDA"/>
    <w:lvl w:ilvl="0" w:tplc="8C146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17584">
    <w:abstractNumId w:val="1"/>
  </w:num>
  <w:num w:numId="2" w16cid:durableId="1044210969">
    <w:abstractNumId w:val="21"/>
  </w:num>
  <w:num w:numId="3" w16cid:durableId="1352031237">
    <w:abstractNumId w:val="11"/>
  </w:num>
  <w:num w:numId="4" w16cid:durableId="1951233130">
    <w:abstractNumId w:val="25"/>
  </w:num>
  <w:num w:numId="5" w16cid:durableId="1438985910">
    <w:abstractNumId w:val="13"/>
  </w:num>
  <w:num w:numId="6" w16cid:durableId="2026860487">
    <w:abstractNumId w:val="32"/>
  </w:num>
  <w:num w:numId="7" w16cid:durableId="1845050110">
    <w:abstractNumId w:val="5"/>
  </w:num>
  <w:num w:numId="8" w16cid:durableId="1237784471">
    <w:abstractNumId w:val="30"/>
  </w:num>
  <w:num w:numId="9" w16cid:durableId="455560372">
    <w:abstractNumId w:val="6"/>
  </w:num>
  <w:num w:numId="10" w16cid:durableId="2053116151">
    <w:abstractNumId w:val="14"/>
  </w:num>
  <w:num w:numId="11" w16cid:durableId="1553034773">
    <w:abstractNumId w:val="2"/>
  </w:num>
  <w:num w:numId="12" w16cid:durableId="2146923342">
    <w:abstractNumId w:val="23"/>
  </w:num>
  <w:num w:numId="13" w16cid:durableId="1273321745">
    <w:abstractNumId w:val="31"/>
  </w:num>
  <w:num w:numId="14" w16cid:durableId="1527984311">
    <w:abstractNumId w:val="29"/>
  </w:num>
  <w:num w:numId="15" w16cid:durableId="72431818">
    <w:abstractNumId w:val="7"/>
  </w:num>
  <w:num w:numId="16" w16cid:durableId="1385136080">
    <w:abstractNumId w:val="4"/>
  </w:num>
  <w:num w:numId="17" w16cid:durableId="143204049">
    <w:abstractNumId w:val="24"/>
  </w:num>
  <w:num w:numId="18" w16cid:durableId="1597640103">
    <w:abstractNumId w:val="18"/>
  </w:num>
  <w:num w:numId="19" w16cid:durableId="936328860">
    <w:abstractNumId w:val="0"/>
  </w:num>
  <w:num w:numId="20" w16cid:durableId="1702124987">
    <w:abstractNumId w:val="37"/>
  </w:num>
  <w:num w:numId="21" w16cid:durableId="669867998">
    <w:abstractNumId w:val="28"/>
  </w:num>
  <w:num w:numId="22" w16cid:durableId="740834118">
    <w:abstractNumId w:val="19"/>
  </w:num>
  <w:num w:numId="23" w16cid:durableId="832647349">
    <w:abstractNumId w:val="16"/>
  </w:num>
  <w:num w:numId="24" w16cid:durableId="1983272430">
    <w:abstractNumId w:val="10"/>
  </w:num>
  <w:num w:numId="25" w16cid:durableId="675112784">
    <w:abstractNumId w:val="9"/>
  </w:num>
  <w:num w:numId="26" w16cid:durableId="838546180">
    <w:abstractNumId w:val="22"/>
  </w:num>
  <w:num w:numId="27" w16cid:durableId="481896249">
    <w:abstractNumId w:val="36"/>
  </w:num>
  <w:num w:numId="28" w16cid:durableId="1262762293">
    <w:abstractNumId w:val="12"/>
  </w:num>
  <w:num w:numId="29" w16cid:durableId="955061330">
    <w:abstractNumId w:val="27"/>
  </w:num>
  <w:num w:numId="30" w16cid:durableId="255527850">
    <w:abstractNumId w:val="26"/>
  </w:num>
  <w:num w:numId="31" w16cid:durableId="1453793129">
    <w:abstractNumId w:val="35"/>
  </w:num>
  <w:num w:numId="32" w16cid:durableId="1001661024">
    <w:abstractNumId w:val="20"/>
  </w:num>
  <w:num w:numId="33" w16cid:durableId="69622279">
    <w:abstractNumId w:val="17"/>
  </w:num>
  <w:num w:numId="34" w16cid:durableId="1067073374">
    <w:abstractNumId w:val="33"/>
  </w:num>
  <w:num w:numId="35" w16cid:durableId="568149393">
    <w:abstractNumId w:val="8"/>
  </w:num>
  <w:num w:numId="36" w16cid:durableId="2062096527">
    <w:abstractNumId w:val="34"/>
  </w:num>
  <w:num w:numId="37" w16cid:durableId="1232546504">
    <w:abstractNumId w:val="15"/>
  </w:num>
  <w:num w:numId="38" w16cid:durableId="1063017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0D"/>
    <w:rsid w:val="00010FC2"/>
    <w:rsid w:val="00033F04"/>
    <w:rsid w:val="00041FF9"/>
    <w:rsid w:val="00065A6B"/>
    <w:rsid w:val="000923A7"/>
    <w:rsid w:val="000B4993"/>
    <w:rsid w:val="00112E40"/>
    <w:rsid w:val="001C5889"/>
    <w:rsid w:val="001D12D5"/>
    <w:rsid w:val="001D666A"/>
    <w:rsid w:val="001E1725"/>
    <w:rsid w:val="002670F2"/>
    <w:rsid w:val="002B2EEC"/>
    <w:rsid w:val="002F4CF7"/>
    <w:rsid w:val="00347B46"/>
    <w:rsid w:val="003B775C"/>
    <w:rsid w:val="00425D32"/>
    <w:rsid w:val="00463569"/>
    <w:rsid w:val="004B6D21"/>
    <w:rsid w:val="004D214E"/>
    <w:rsid w:val="004D347B"/>
    <w:rsid w:val="004D5B07"/>
    <w:rsid w:val="005460AB"/>
    <w:rsid w:val="00587FF5"/>
    <w:rsid w:val="005A3582"/>
    <w:rsid w:val="005B609F"/>
    <w:rsid w:val="005E358B"/>
    <w:rsid w:val="006414C0"/>
    <w:rsid w:val="00641874"/>
    <w:rsid w:val="0067293F"/>
    <w:rsid w:val="006D4FA5"/>
    <w:rsid w:val="00743843"/>
    <w:rsid w:val="007943D9"/>
    <w:rsid w:val="00800140"/>
    <w:rsid w:val="00880F9D"/>
    <w:rsid w:val="008E4138"/>
    <w:rsid w:val="008F5DD1"/>
    <w:rsid w:val="00966BA2"/>
    <w:rsid w:val="00971629"/>
    <w:rsid w:val="00985204"/>
    <w:rsid w:val="009875E9"/>
    <w:rsid w:val="009A34C2"/>
    <w:rsid w:val="009F7930"/>
    <w:rsid w:val="00A263E4"/>
    <w:rsid w:val="00A267AD"/>
    <w:rsid w:val="00A55F90"/>
    <w:rsid w:val="00A9750D"/>
    <w:rsid w:val="00AC7394"/>
    <w:rsid w:val="00AD33E4"/>
    <w:rsid w:val="00AE244D"/>
    <w:rsid w:val="00AF2C4F"/>
    <w:rsid w:val="00B24056"/>
    <w:rsid w:val="00B8503B"/>
    <w:rsid w:val="00BA6DDE"/>
    <w:rsid w:val="00BF2FFC"/>
    <w:rsid w:val="00C1204B"/>
    <w:rsid w:val="00C13442"/>
    <w:rsid w:val="00C21167"/>
    <w:rsid w:val="00C30340"/>
    <w:rsid w:val="00C32D50"/>
    <w:rsid w:val="00C6202F"/>
    <w:rsid w:val="00C9746B"/>
    <w:rsid w:val="00CB1CFE"/>
    <w:rsid w:val="00CD6305"/>
    <w:rsid w:val="00CD73A7"/>
    <w:rsid w:val="00D0073D"/>
    <w:rsid w:val="00D01334"/>
    <w:rsid w:val="00D44400"/>
    <w:rsid w:val="00D81651"/>
    <w:rsid w:val="00DA3E25"/>
    <w:rsid w:val="00DC150B"/>
    <w:rsid w:val="00E420A9"/>
    <w:rsid w:val="00E646B0"/>
    <w:rsid w:val="00EC5FEA"/>
    <w:rsid w:val="00F40FCA"/>
    <w:rsid w:val="00F60CA9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BB86"/>
  <w15:chartTrackingRefBased/>
  <w15:docId w15:val="{AEBE8B99-D634-45E9-811F-F14E233A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629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81651"/>
    <w:rPr>
      <w:color w:val="0000FF"/>
      <w:u w:val="single"/>
    </w:rPr>
  </w:style>
  <w:style w:type="paragraph" w:styleId="Bezodstpw">
    <w:name w:val="No Spacing"/>
    <w:qFormat/>
    <w:rsid w:val="0074384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3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3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itas.edu.pl/resources/upload/dokumenty/Wydawnictwo/ZN%20Pedagogika/ZN%20Pedagogika%2020%202019/Pedagogika_20_2019_crop-compressed-147-156.pdf" TargetMode="External"/><Relationship Id="rId13" Type="http://schemas.openxmlformats.org/officeDocument/2006/relationships/hyperlink" Target="http://www.inzynierbudownictwa.pl/technika,materialy_i_technologie,artykul,zeliwne_pale_wbijane_i_pale_wciskane,697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zynierbudownictwa.pl/technika,materialy_i_technologie,artykul,pale_wkrecane_prefabrykowane,6952" TargetMode="External"/><Relationship Id="rId17" Type="http://schemas.openxmlformats.org/officeDocument/2006/relationships/hyperlink" Target="http://geostream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n.gov.pl/sites/default/files/obrazki/2011-sprawozdanie-nc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zynierbudownictwa.pl/technika,materialy_i_technologie,artykul,pale_wkrecane_prefabrykowane,69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n.gov.pl/sites/default/files/obrazki/2011-sprawozdanie-ncn.pdf" TargetMode="External"/><Relationship Id="rId10" Type="http://schemas.openxmlformats.org/officeDocument/2006/relationships/hyperlink" Target="http://www.fiva.dk/doc/thesis/louis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umanitas.edu.pl/resources/upload/dokumenty/Wydawnictwo/ZN%20Pedagogika/ZN%20Pedagogika%2020%202019/Pedagogika_20_2019_crop-compressed-147-156.pdf" TargetMode="External"/><Relationship Id="rId14" Type="http://schemas.openxmlformats.org/officeDocument/2006/relationships/hyperlink" Target="http://www.inzynierbudownictwa.pl/technika,materialy_i_technologie,artykul,zeliwne_pale_wbijane_i_pale_wciskane,69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2633</Words>
  <Characters>15798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Morańska</dc:creator>
  <cp:keywords/>
  <dc:description/>
  <cp:lastModifiedBy>Danuta Morańska</cp:lastModifiedBy>
  <cp:revision>5</cp:revision>
  <dcterms:created xsi:type="dcterms:W3CDTF">2022-04-07T07:59:00Z</dcterms:created>
  <dcterms:modified xsi:type="dcterms:W3CDTF">2023-03-01T18:24:00Z</dcterms:modified>
</cp:coreProperties>
</file>